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FB2CF" w14:textId="6D6E3A82" w:rsidR="004818A5" w:rsidRPr="00A01E94" w:rsidRDefault="004818A5" w:rsidP="00A01E94">
      <w:pPr>
        <w:pStyle w:val="NoSpacing"/>
        <w:rPr>
          <w:b/>
        </w:rPr>
      </w:pPr>
      <w:r>
        <w:rPr>
          <w:b/>
        </w:rPr>
        <w:t xml:space="preserve">Minutes </w:t>
      </w:r>
      <w:bookmarkStart w:id="0" w:name="_GoBack"/>
      <w:bookmarkEnd w:id="0"/>
    </w:p>
    <w:p w14:paraId="5667AA15" w14:textId="77777777" w:rsidR="00CE1F02" w:rsidRPr="00A01E94" w:rsidRDefault="00CE1F02" w:rsidP="00A01E94">
      <w:pPr>
        <w:pStyle w:val="NoSpacing"/>
        <w:rPr>
          <w:b/>
        </w:rPr>
      </w:pPr>
      <w:r w:rsidRPr="00A01E94">
        <w:rPr>
          <w:b/>
        </w:rPr>
        <w:t>UMKC Faculty Senate</w:t>
      </w:r>
    </w:p>
    <w:p w14:paraId="61F4C596" w14:textId="32A8226F" w:rsidR="00CE1F02" w:rsidRPr="00A01E94" w:rsidRDefault="00CE1F02" w:rsidP="00A01E94">
      <w:pPr>
        <w:pStyle w:val="NoSpacing"/>
        <w:rPr>
          <w:b/>
        </w:rPr>
      </w:pPr>
      <w:r w:rsidRPr="00A01E94">
        <w:rPr>
          <w:b/>
        </w:rPr>
        <w:t xml:space="preserve">Meeting of </w:t>
      </w:r>
      <w:r w:rsidR="0099187E" w:rsidRPr="00A01E94">
        <w:rPr>
          <w:b/>
        </w:rPr>
        <w:t xml:space="preserve">6 October </w:t>
      </w:r>
      <w:r w:rsidR="005301B9" w:rsidRPr="00A01E94">
        <w:rPr>
          <w:b/>
        </w:rPr>
        <w:t>201</w:t>
      </w:r>
      <w:r w:rsidR="007B1776" w:rsidRPr="00A01E94">
        <w:rPr>
          <w:b/>
        </w:rPr>
        <w:t>5</w:t>
      </w:r>
      <w:r w:rsidR="005301B9" w:rsidRPr="00A01E94">
        <w:rPr>
          <w:b/>
        </w:rPr>
        <w:t xml:space="preserve"> </w:t>
      </w:r>
      <w:r w:rsidRPr="00A01E94">
        <w:rPr>
          <w:b/>
        </w:rPr>
        <w:t>3:00 – 5:00 pm</w:t>
      </w:r>
    </w:p>
    <w:p w14:paraId="064D0328" w14:textId="3F9A08D8" w:rsidR="00CE1F02" w:rsidRPr="00A01E94" w:rsidRDefault="007B1776" w:rsidP="00A01E94">
      <w:pPr>
        <w:pStyle w:val="NoSpacing"/>
        <w:rPr>
          <w:b/>
        </w:rPr>
      </w:pPr>
      <w:r w:rsidRPr="00A01E94">
        <w:rPr>
          <w:b/>
        </w:rPr>
        <w:t>Plaza Room</w:t>
      </w:r>
      <w:r w:rsidR="002308DA" w:rsidRPr="00A01E94">
        <w:rPr>
          <w:b/>
        </w:rPr>
        <w:t xml:space="preserve">, Administrative Center </w:t>
      </w:r>
      <w:r w:rsidR="00CE1F02" w:rsidRPr="00A01E94">
        <w:rPr>
          <w:b/>
        </w:rPr>
        <w:t>(Volker Campus)</w:t>
      </w:r>
    </w:p>
    <w:p w14:paraId="537ECC14" w14:textId="77777777" w:rsidR="00CE1F02" w:rsidRDefault="00CE1F02" w:rsidP="00CE1F02">
      <w:pPr>
        <w:pStyle w:val="NoSpacing"/>
      </w:pPr>
    </w:p>
    <w:p w14:paraId="6627EAAA" w14:textId="008C91ED" w:rsidR="004818A5" w:rsidRPr="004818A5" w:rsidRDefault="004818A5" w:rsidP="00CE1F02">
      <w:pPr>
        <w:pStyle w:val="NoSpacing"/>
      </w:pPr>
      <w:r>
        <w:rPr>
          <w:b/>
          <w:u w:val="single"/>
        </w:rPr>
        <w:t>Attended:</w:t>
      </w:r>
      <w:r w:rsidRPr="007D4D89">
        <w:t xml:space="preserve"> </w:t>
      </w:r>
      <w:r w:rsidRPr="004818A5">
        <w:t>Nancy Stancel</w:t>
      </w:r>
      <w:r>
        <w:t>, Carole McArthur, Susan Sykes Berry, Ed Gogol, Nathan Oyler, David Van Horn, Laurie Ellinghausen, Jacob Marszalek, Dee Anna Hiett, Peggy Ward-Smith, Jack Nelson, Mark Johnson, Ida Ayalew, Kathleen Schweitzberger, Kathleen Kilway, Virginia Blanton, Gerald Wyckoff, Linda E. Mitchell, Roger Pick, Zachary Shemon, Michael Wacker, Eduardo Abreu, Mark Sawkin, Leonard Dobens, Gregory King, Deb Chatterjee, Michelle Maher</w:t>
      </w:r>
      <w:r w:rsidR="00FC4A87">
        <w:t>, Margaret Brommelsiek,</w:t>
      </w:r>
    </w:p>
    <w:p w14:paraId="24626C27" w14:textId="77777777" w:rsidR="004818A5" w:rsidRDefault="004818A5" w:rsidP="00CE1F02">
      <w:pPr>
        <w:pStyle w:val="NoSpacing"/>
        <w:rPr>
          <w:b/>
          <w:u w:val="single"/>
        </w:rPr>
      </w:pPr>
    </w:p>
    <w:p w14:paraId="032D3819" w14:textId="69680A24" w:rsidR="004818A5" w:rsidRPr="004818A5" w:rsidRDefault="004818A5" w:rsidP="00CE1F02">
      <w:pPr>
        <w:pStyle w:val="NoSpacing"/>
      </w:pPr>
      <w:r>
        <w:rPr>
          <w:b/>
          <w:u w:val="single"/>
        </w:rPr>
        <w:t>Also Attended:</w:t>
      </w:r>
      <w:r w:rsidRPr="007D4D89">
        <w:t xml:space="preserve"> </w:t>
      </w:r>
      <w:r w:rsidRPr="004818A5">
        <w:t>Bob Simmons</w:t>
      </w:r>
    </w:p>
    <w:p w14:paraId="78CDBCC5" w14:textId="77777777" w:rsidR="004818A5" w:rsidRDefault="004818A5" w:rsidP="00CE1F02">
      <w:pPr>
        <w:pStyle w:val="NoSpacing"/>
        <w:rPr>
          <w:b/>
          <w:u w:val="single"/>
        </w:rPr>
      </w:pPr>
    </w:p>
    <w:p w14:paraId="47092559" w14:textId="254D9530" w:rsidR="004818A5" w:rsidRDefault="004818A5" w:rsidP="00CE1F02">
      <w:pPr>
        <w:pStyle w:val="NoSpacing"/>
        <w:rPr>
          <w:b/>
          <w:u w:val="single"/>
        </w:rPr>
      </w:pPr>
      <w:r>
        <w:rPr>
          <w:b/>
          <w:u w:val="single"/>
        </w:rPr>
        <w:t>Excused:</w:t>
      </w:r>
      <w:r w:rsidR="0008367F" w:rsidRPr="0008367F">
        <w:t xml:space="preserve"> </w:t>
      </w:r>
      <w:r w:rsidR="0008367F">
        <w:t>Marilyn L. Taylor</w:t>
      </w:r>
    </w:p>
    <w:p w14:paraId="44EA9B40" w14:textId="77777777" w:rsidR="004818A5" w:rsidRDefault="004818A5" w:rsidP="00CE1F02">
      <w:pPr>
        <w:pStyle w:val="NoSpacing"/>
        <w:rPr>
          <w:b/>
          <w:u w:val="single"/>
        </w:rPr>
      </w:pPr>
    </w:p>
    <w:p w14:paraId="3F23E70F" w14:textId="2BC6E8C5" w:rsidR="004818A5" w:rsidRPr="004818A5" w:rsidRDefault="004818A5" w:rsidP="00CE1F02">
      <w:pPr>
        <w:pStyle w:val="NoSpacing"/>
      </w:pPr>
      <w:r>
        <w:rPr>
          <w:b/>
          <w:u w:val="single"/>
        </w:rPr>
        <w:t>Absent:</w:t>
      </w:r>
      <w:r w:rsidRPr="007D4D89">
        <w:t xml:space="preserve"> </w:t>
      </w:r>
      <w:r w:rsidR="00BD78F2">
        <w:t>Bi-B</w:t>
      </w:r>
      <w:r>
        <w:t>otti Youan, Tarak Srivastava, Carolyn Barber, Christopher Holman</w:t>
      </w:r>
    </w:p>
    <w:p w14:paraId="4267FE19" w14:textId="77777777" w:rsidR="00CE1F02" w:rsidRPr="00F24ACB" w:rsidRDefault="00CE1F02" w:rsidP="00CE1F02">
      <w:pPr>
        <w:pStyle w:val="NoSpacing"/>
      </w:pPr>
    </w:p>
    <w:p w14:paraId="50B1283E" w14:textId="458AD5A2" w:rsidR="007B1776" w:rsidRDefault="00CE1F02" w:rsidP="00634C56">
      <w:pPr>
        <w:pStyle w:val="NoSpacing"/>
        <w:numPr>
          <w:ilvl w:val="0"/>
          <w:numId w:val="4"/>
        </w:numPr>
        <w:rPr>
          <w:b/>
        </w:rPr>
      </w:pPr>
      <w:r w:rsidRPr="00A01E94">
        <w:rPr>
          <w:b/>
        </w:rPr>
        <w:t>Welcome and announc</w:t>
      </w:r>
      <w:r w:rsidR="00F26794" w:rsidRPr="00A01E94">
        <w:rPr>
          <w:b/>
        </w:rPr>
        <w:t>ements (Peggy Ward-Smith, Chair)</w:t>
      </w:r>
    </w:p>
    <w:p w14:paraId="0911B103" w14:textId="08DCA5D6" w:rsidR="002A0AC5" w:rsidRDefault="00EA7AC2" w:rsidP="002A0AC5">
      <w:pPr>
        <w:pStyle w:val="NoSpacing"/>
        <w:ind w:left="360" w:firstLine="360"/>
      </w:pPr>
      <w:r>
        <w:t>Michelle Maher is welcomed as the new senator for the School of Education.</w:t>
      </w:r>
      <w:r w:rsidR="00B06F74">
        <w:t xml:space="preserve"> Ida Ayalew presents announcements from the SGA. 10/05/15 was the first town hall meeting </w:t>
      </w:r>
      <w:r w:rsidR="002E1A3C">
        <w:t>hoste</w:t>
      </w:r>
      <w:r w:rsidR="00B06F74">
        <w:t>d by the student government</w:t>
      </w:r>
      <w:r w:rsidR="002E1A3C">
        <w:t xml:space="preserve"> </w:t>
      </w:r>
      <w:r w:rsidR="00B06F74">
        <w:t>in which students voiced their concerns. About 30 students were in attendance. Students had two main concerns: faculty getting their book orders in on time because it places a financial burden on students and having more diversity within classes. Students would like faculty to be able to facilitate diversity within classes and be able to relate to the students. Ayalew also announces that on October 20</w:t>
      </w:r>
      <w:r w:rsidR="00B06F74" w:rsidRPr="00B06F74">
        <w:rPr>
          <w:vertAlign w:val="superscript"/>
        </w:rPr>
        <w:t>th</w:t>
      </w:r>
      <w:r w:rsidR="00B06F74">
        <w:t xml:space="preserve"> at </w:t>
      </w:r>
      <w:r w:rsidR="00F118FC">
        <w:t xml:space="preserve">6pm in the Pierson Auditorium, </w:t>
      </w:r>
      <w:r w:rsidR="005B2997">
        <w:t xml:space="preserve">RJ Mitte </w:t>
      </w:r>
      <w:r w:rsidR="00B06F74">
        <w:t xml:space="preserve">from </w:t>
      </w:r>
      <w:r w:rsidR="00B06F74">
        <w:rPr>
          <w:i/>
        </w:rPr>
        <w:t xml:space="preserve">Breaking Bad </w:t>
      </w:r>
      <w:r w:rsidR="00B06F74">
        <w:t>will be a celebrity guest speaker discussing how to overcome adversity</w:t>
      </w:r>
      <w:r w:rsidR="00F118FC">
        <w:t xml:space="preserve"> as someone with cerebral palsy</w:t>
      </w:r>
      <w:r w:rsidR="00B06F74">
        <w:t>. To be able to attend the event, individuals must RSVP.</w:t>
      </w:r>
      <w:r w:rsidR="001A3B44">
        <w:t xml:space="preserve"> Faculty Senate will post this information on the website and will send an email to senators to remind faculty and students about the event.</w:t>
      </w:r>
      <w:r w:rsidR="00FC4A87">
        <w:t xml:space="preserve"> </w:t>
      </w:r>
    </w:p>
    <w:p w14:paraId="50BBBC9D" w14:textId="25964E56" w:rsidR="001A3B44" w:rsidRPr="00B06F74" w:rsidRDefault="002E1A3C" w:rsidP="002A0AC5">
      <w:pPr>
        <w:pStyle w:val="NoSpacing"/>
        <w:ind w:left="360" w:firstLine="360"/>
      </w:pPr>
      <w:r>
        <w:t>Regarding</w:t>
      </w:r>
      <w:r w:rsidR="001A3B44">
        <w:t xml:space="preserve"> diversity, the SGA has created a Diversity Committee in which students can discuss how to bring diversity to the UMKC campus, especially </w:t>
      </w:r>
      <w:r w:rsidR="007D4D89">
        <w:t>with</w:t>
      </w:r>
      <w:r w:rsidR="001A3B44">
        <w:t>in classes.</w:t>
      </w:r>
      <w:r w:rsidR="007D4D89">
        <w:t xml:space="preserve"> Senators suggest that the SGA Diversity Committee should ask what students consider diversity to be in particular classes and compile this data and share it with the Faculty Senate and the other academic departments.</w:t>
      </w:r>
      <w:r w:rsidR="004752AF">
        <w:t xml:space="preserve"> Senators also state that there are differences in how faculty address diversity in the humanities as compared to the sciences.</w:t>
      </w:r>
      <w:r w:rsidR="00AC4207">
        <w:t xml:space="preserve"> Senators also suggest that the SGA research other national organizations and universities and see how they interpret and handle diversity with</w:t>
      </w:r>
      <w:r>
        <w:t xml:space="preserve"> regards to</w:t>
      </w:r>
      <w:r w:rsidR="00AC4207">
        <w:t xml:space="preserve"> faculty, students, and courses.</w:t>
      </w:r>
      <w:r w:rsidR="00FF3D63">
        <w:t xml:space="preserve"> The senators further recommend that the SGA talk to the various diversity tasks forces </w:t>
      </w:r>
      <w:r>
        <w:t>within the</w:t>
      </w:r>
      <w:r w:rsidR="00FF3D63">
        <w:t xml:space="preserve"> academic units.</w:t>
      </w:r>
    </w:p>
    <w:p w14:paraId="14876D3E" w14:textId="0626FF54" w:rsidR="0018372B" w:rsidRDefault="00EA7AC2" w:rsidP="00EA7AC2">
      <w:pPr>
        <w:pStyle w:val="NoSpacing"/>
      </w:pPr>
      <w:r>
        <w:rPr>
          <w:b/>
        </w:rPr>
        <w:tab/>
      </w:r>
    </w:p>
    <w:p w14:paraId="06DFCF44" w14:textId="4B4C990A" w:rsidR="00706C3E" w:rsidRDefault="00CE1F02" w:rsidP="00DD47D8">
      <w:pPr>
        <w:pStyle w:val="NoSpacing"/>
        <w:numPr>
          <w:ilvl w:val="0"/>
          <w:numId w:val="4"/>
        </w:numPr>
        <w:rPr>
          <w:b/>
        </w:rPr>
      </w:pPr>
      <w:r w:rsidRPr="00A01E94">
        <w:rPr>
          <w:b/>
        </w:rPr>
        <w:t>Approval of</w:t>
      </w:r>
      <w:r w:rsidR="00706C3E" w:rsidRPr="00A01E94">
        <w:rPr>
          <w:b/>
        </w:rPr>
        <w:t xml:space="preserve"> agenda / minutes</w:t>
      </w:r>
    </w:p>
    <w:p w14:paraId="2C279A37" w14:textId="2014AD03" w:rsidR="00AA6965" w:rsidRPr="00AA6965" w:rsidRDefault="004818A5" w:rsidP="00EA7AC2">
      <w:pPr>
        <w:pStyle w:val="NoSpacing"/>
        <w:ind w:left="360" w:firstLine="360"/>
      </w:pPr>
      <w:r>
        <w:t>The agenda</w:t>
      </w:r>
      <w:r w:rsidR="00EA7AC2">
        <w:t xml:space="preserve"> for 10/6/15</w:t>
      </w:r>
      <w:r>
        <w:t xml:space="preserve"> is approved. </w:t>
      </w:r>
      <w:r w:rsidR="00EA7AC2">
        <w:t xml:space="preserve">The minutes for 9/1/15 are approved </w:t>
      </w:r>
      <w:r w:rsidR="00FF3D63">
        <w:t xml:space="preserve">with </w:t>
      </w:r>
      <w:r w:rsidR="00EA7AC2">
        <w:t xml:space="preserve">three abstains. The minutes from 9/15/15 are also approved with two abstains. </w:t>
      </w:r>
    </w:p>
    <w:p w14:paraId="5497F1C5" w14:textId="77777777" w:rsidR="00706C3E" w:rsidRPr="00A01E94" w:rsidRDefault="00706C3E" w:rsidP="00706C3E">
      <w:pPr>
        <w:pStyle w:val="NoSpacing"/>
        <w:rPr>
          <w:b/>
        </w:rPr>
      </w:pPr>
    </w:p>
    <w:p w14:paraId="259ED692" w14:textId="77777777" w:rsidR="007E14A4" w:rsidRDefault="007E14A4" w:rsidP="007E14A4">
      <w:pPr>
        <w:pStyle w:val="NoSpacing"/>
        <w:ind w:left="720"/>
        <w:rPr>
          <w:b/>
        </w:rPr>
      </w:pPr>
    </w:p>
    <w:p w14:paraId="5CA9703B" w14:textId="70B31257" w:rsidR="00706C3E" w:rsidRDefault="00706C3E" w:rsidP="009501F6">
      <w:pPr>
        <w:pStyle w:val="NoSpacing"/>
        <w:numPr>
          <w:ilvl w:val="0"/>
          <w:numId w:val="4"/>
        </w:numPr>
        <w:rPr>
          <w:b/>
        </w:rPr>
      </w:pPr>
      <w:r w:rsidRPr="00A01E94">
        <w:rPr>
          <w:b/>
        </w:rPr>
        <w:lastRenderedPageBreak/>
        <w:t xml:space="preserve">Provost update </w:t>
      </w:r>
    </w:p>
    <w:p w14:paraId="20D38114" w14:textId="7EC72C6D" w:rsidR="00706C3E" w:rsidRDefault="004818A5" w:rsidP="004818A5">
      <w:pPr>
        <w:pStyle w:val="NoSpacing"/>
        <w:ind w:left="720"/>
      </w:pPr>
      <w:r>
        <w:t xml:space="preserve">Provost Bichelmeyer </w:t>
      </w:r>
      <w:r w:rsidR="002A0AC5">
        <w:t>is</w:t>
      </w:r>
      <w:r>
        <w:t xml:space="preserve"> not </w:t>
      </w:r>
      <w:r w:rsidR="002A0AC5">
        <w:t>at the meeting</w:t>
      </w:r>
      <w:r>
        <w:t xml:space="preserve"> due to travelling.</w:t>
      </w:r>
    </w:p>
    <w:p w14:paraId="2E8963DF" w14:textId="77777777" w:rsidR="004818A5" w:rsidRPr="00A01E94" w:rsidRDefault="004818A5" w:rsidP="004818A5">
      <w:pPr>
        <w:pStyle w:val="NoSpacing"/>
        <w:ind w:left="720"/>
        <w:rPr>
          <w:b/>
        </w:rPr>
      </w:pPr>
    </w:p>
    <w:p w14:paraId="531F0532" w14:textId="6B436ED5" w:rsidR="00706C3E" w:rsidRDefault="00706C3E" w:rsidP="00BD2010">
      <w:pPr>
        <w:pStyle w:val="NoSpacing"/>
        <w:numPr>
          <w:ilvl w:val="0"/>
          <w:numId w:val="4"/>
        </w:numPr>
        <w:rPr>
          <w:b/>
        </w:rPr>
      </w:pPr>
      <w:r w:rsidRPr="00A01E94">
        <w:rPr>
          <w:b/>
        </w:rPr>
        <w:t xml:space="preserve">IFC report (identification of substitute representatives) </w:t>
      </w:r>
    </w:p>
    <w:p w14:paraId="2BA81FF4" w14:textId="68CBA62C" w:rsidR="00825247" w:rsidRDefault="00FF3D63" w:rsidP="00FF3D63">
      <w:pPr>
        <w:pStyle w:val="NoSpacing"/>
        <w:ind w:left="360" w:firstLine="360"/>
      </w:pPr>
      <w:r>
        <w:t>Senators Dee Anna Hiett and Kathleen Schweitzberger will be the substitute IFC representatives for the November and December meetings respectively.</w:t>
      </w:r>
      <w:r w:rsidR="00B66D5A">
        <w:t xml:space="preserve"> Senator McArthur gives an overview about the IFC retreat last week that lasted a day and a half. </w:t>
      </w:r>
      <w:r w:rsidR="00825247">
        <w:t>The first day of the retreat consisted of presentations primarily by officers from Columbia.</w:t>
      </w:r>
      <w:r w:rsidR="002A0AC5">
        <w:t xml:space="preserve"> </w:t>
      </w:r>
      <w:r w:rsidR="00825247">
        <w:t xml:space="preserve"> The second day was more work related discussing issues and a plan of action to overcome these problems.</w:t>
      </w:r>
    </w:p>
    <w:p w14:paraId="67B2C3F1" w14:textId="7CC5853E" w:rsidR="00825247" w:rsidRDefault="00825247" w:rsidP="00FF3D63">
      <w:pPr>
        <w:pStyle w:val="NoSpacing"/>
        <w:ind w:left="360" w:firstLine="360"/>
      </w:pPr>
      <w:r>
        <w:t xml:space="preserve"> On the first day of the retreat, Hank Foley spoke about land grant universities and what their obligations are</w:t>
      </w:r>
      <w:r w:rsidR="0088638D">
        <w:t xml:space="preserve"> to teaching, scholarship</w:t>
      </w:r>
      <w:r>
        <w:t xml:space="preserve">, and service. He also discussed tenure review and Title IX panels. Next, Marty Oetting discussed government relationships and how </w:t>
      </w:r>
      <w:r w:rsidR="00E96CE7">
        <w:t>the UM System</w:t>
      </w:r>
      <w:r>
        <w:t xml:space="preserve"> interacts with Jefferson City in order to increase visibility. He mentioned that there are about 400 legislative bills this year alone related to high</w:t>
      </w:r>
      <w:r w:rsidR="0088638D">
        <w:t>er</w:t>
      </w:r>
      <w:r>
        <w:t xml:space="preserve"> education. He also shared that the public sees higher education in terms of undergraduate education and not professional schools, like graduate</w:t>
      </w:r>
      <w:r w:rsidR="008F66E1">
        <w:t>, dentistry</w:t>
      </w:r>
      <w:r>
        <w:t xml:space="preserve">, medicine, etc. He believes that </w:t>
      </w:r>
      <w:r w:rsidR="008F66E1">
        <w:t xml:space="preserve">the </w:t>
      </w:r>
      <w:r w:rsidR="00E96CE7">
        <w:t>UM System</w:t>
      </w:r>
      <w:r>
        <w:t xml:space="preserve"> </w:t>
      </w:r>
      <w:r w:rsidR="008F66E1">
        <w:t>needs</w:t>
      </w:r>
      <w:r>
        <w:t xml:space="preserve"> to do better in promoting </w:t>
      </w:r>
      <w:r w:rsidR="008F66E1">
        <w:t xml:space="preserve">its </w:t>
      </w:r>
      <w:r>
        <w:t xml:space="preserve">service and research missions and what </w:t>
      </w:r>
      <w:r w:rsidR="008F66E1">
        <w:t>it</w:t>
      </w:r>
      <w:r>
        <w:t xml:space="preserve"> contribute</w:t>
      </w:r>
      <w:r w:rsidR="008F66E1">
        <w:t>s</w:t>
      </w:r>
      <w:r>
        <w:t xml:space="preserve"> to the community.</w:t>
      </w:r>
      <w:r w:rsidR="008F66E1">
        <w:t xml:space="preserve"> A legislative issue that will be discussed this year</w:t>
      </w:r>
      <w:r w:rsidR="0088638D">
        <w:t xml:space="preserve"> </w:t>
      </w:r>
      <w:r w:rsidR="008F66E1">
        <w:t xml:space="preserve">deals with making syllabi public online. Syllabi are seen as being the intellectual property of the </w:t>
      </w:r>
      <w:r w:rsidR="0088638D">
        <w:t>instructor</w:t>
      </w:r>
      <w:r w:rsidR="008F66E1">
        <w:t>. The next presenter was Brian Burnett who focused on risk management. He stated that UMKC was the only university</w:t>
      </w:r>
      <w:r w:rsidR="00E96CE7">
        <w:t xml:space="preserve"> in the UM System</w:t>
      </w:r>
      <w:r w:rsidR="008F66E1">
        <w:t xml:space="preserve"> that has an external auditor. He further remarked that UMKC needs an internal checks and balances system in order to avoid problems, such as the issue that occurred at Bloch School. Therefore, UMKC will no longer be using an external auditor. Steve Owens discussed how the </w:t>
      </w:r>
      <w:r w:rsidR="00E96CE7">
        <w:t>UM System</w:t>
      </w:r>
      <w:r w:rsidR="008F66E1">
        <w:t xml:space="preserve"> </w:t>
      </w:r>
      <w:r w:rsidR="0088638D">
        <w:t xml:space="preserve">is being </w:t>
      </w:r>
      <w:r w:rsidR="008F66E1">
        <w:t>sued by a faculty member because of the gun ban on campus</w:t>
      </w:r>
      <w:r w:rsidR="005F6A27">
        <w:t>. The General Counsel presented on Title IX. Also, Betsy Rodriguez went over medical benefi</w:t>
      </w:r>
      <w:r w:rsidR="00E96CE7">
        <w:t>ts. The UM S</w:t>
      </w:r>
      <w:r w:rsidR="005F6A27">
        <w:t>ystem cannot continue to pay m</w:t>
      </w:r>
      <w:r w:rsidR="00E96CE7">
        <w:t xml:space="preserve">edical benefits for retirees. </w:t>
      </w:r>
      <w:r w:rsidR="005F6A27">
        <w:t xml:space="preserve">Currently, human resources is looking at packages for retirees As of 10/20/15, individuals can buy insurance outside of the university, but once one opts out of the university insurance, one cannot opt back in. Also, eligibility for overtime has changed from less than $23,000 a year to $50,000. </w:t>
      </w:r>
      <w:r w:rsidR="00F43295">
        <w:t xml:space="preserve">This will make adjuncts, residents, etc. eligible for overtime. </w:t>
      </w:r>
      <w:r w:rsidR="005F6A27">
        <w:t>The Missouri Promise Initiative was also discussed at the ret</w:t>
      </w:r>
      <w:r w:rsidR="00F43295">
        <w:t>reat.  Raising the Cigarette T</w:t>
      </w:r>
      <w:r w:rsidR="005F6A27">
        <w:t>ax</w:t>
      </w:r>
      <w:r w:rsidR="00F43295">
        <w:t xml:space="preserve"> will give $7500 per student per year to students with a high school GPA of 3.0 that maintain a 3.0 in college.  60% of Missouri high school students with a 3.0 GPA leave the state to go to college, therefore this initiative hopes to encourage students to stay in Missouri. About $50-70 million will come to the UM System because of the Missouri Promise </w:t>
      </w:r>
      <w:r w:rsidR="00012461">
        <w:t>Initiative</w:t>
      </w:r>
      <w:r w:rsidR="00F43295">
        <w:t>.</w:t>
      </w:r>
      <w:r w:rsidR="00012461">
        <w:t xml:space="preserve"> Furthermore, the take-away budget has increased 5% with a 1-2% increase in STEM for 2017</w:t>
      </w:r>
      <w:r w:rsidR="0005074B">
        <w:t xml:space="preserve"> </w:t>
      </w:r>
      <w:r w:rsidR="00012461">
        <w:t>if there is no increase in tuition.</w:t>
      </w:r>
    </w:p>
    <w:p w14:paraId="543E10D6" w14:textId="313D4716" w:rsidR="00FF3D63" w:rsidRDefault="00012461" w:rsidP="00012461">
      <w:pPr>
        <w:pStyle w:val="NoSpacing"/>
        <w:ind w:left="360" w:firstLine="360"/>
      </w:pPr>
      <w:r>
        <w:t xml:space="preserve">The second day of the retreat was a work day in which post tenure reviews and refining Title IX was discussed. </w:t>
      </w:r>
      <w:r w:rsidR="00533979">
        <w:t>If there are additional topics that s</w:t>
      </w:r>
      <w:r>
        <w:t xml:space="preserve">enators would like to be addressed, they are encouraged to let Senator McArthur know. </w:t>
      </w:r>
      <w:r w:rsidR="00825247">
        <w:t>The IFC Retreat draft mi</w:t>
      </w:r>
      <w:r w:rsidR="00B66D5A">
        <w:t>nutes are currently posted on the Faculty Senate website.</w:t>
      </w:r>
    </w:p>
    <w:p w14:paraId="20521EA6" w14:textId="77777777" w:rsidR="006F02FA" w:rsidRPr="00AA6965" w:rsidRDefault="006F02FA" w:rsidP="003607FE">
      <w:pPr>
        <w:pStyle w:val="NoSpacing"/>
      </w:pPr>
    </w:p>
    <w:p w14:paraId="08C29FE8" w14:textId="77777777" w:rsidR="005975CE" w:rsidRDefault="005975CE" w:rsidP="005975CE">
      <w:pPr>
        <w:pStyle w:val="NoSpacing"/>
        <w:ind w:left="720"/>
        <w:rPr>
          <w:b/>
        </w:rPr>
      </w:pPr>
    </w:p>
    <w:p w14:paraId="2D7D4D44" w14:textId="77777777" w:rsidR="005975CE" w:rsidRDefault="005975CE" w:rsidP="005975CE">
      <w:pPr>
        <w:pStyle w:val="NoSpacing"/>
        <w:ind w:left="720"/>
        <w:rPr>
          <w:b/>
        </w:rPr>
      </w:pPr>
    </w:p>
    <w:p w14:paraId="3D5A0914" w14:textId="07B6EC4C" w:rsidR="00706C3E" w:rsidRDefault="003607FE" w:rsidP="007B7FE1">
      <w:pPr>
        <w:pStyle w:val="NoSpacing"/>
        <w:numPr>
          <w:ilvl w:val="0"/>
          <w:numId w:val="4"/>
        </w:numPr>
        <w:rPr>
          <w:b/>
        </w:rPr>
      </w:pPr>
      <w:r w:rsidRPr="00A01E94">
        <w:rPr>
          <w:b/>
        </w:rPr>
        <w:lastRenderedPageBreak/>
        <w:t>Facilities and management u</w:t>
      </w:r>
      <w:r w:rsidR="00706C3E" w:rsidRPr="00A01E94">
        <w:rPr>
          <w:b/>
        </w:rPr>
        <w:t>pdate (Bob Simmons, 30 minutes)</w:t>
      </w:r>
    </w:p>
    <w:p w14:paraId="5F5B427C" w14:textId="04537683" w:rsidR="00012461" w:rsidRDefault="00012461" w:rsidP="005975CE">
      <w:pPr>
        <w:pStyle w:val="NoSpacing"/>
        <w:ind w:left="360" w:firstLine="360"/>
      </w:pPr>
      <w:r w:rsidRPr="00012461">
        <w:t>Bob Simmons gives a Facilities update. His presentation is posted on the Faculty Senate Website.</w:t>
      </w:r>
      <w:r w:rsidR="005975CE">
        <w:t xml:space="preserve"> Bob Simmons states that UMKC will keep their external auditor and will no longer outsource their internal auditors.</w:t>
      </w:r>
    </w:p>
    <w:p w14:paraId="16DCE273" w14:textId="4916FC14" w:rsidR="00533979" w:rsidRDefault="00533979" w:rsidP="005975CE">
      <w:pPr>
        <w:pStyle w:val="NoSpacing"/>
        <w:ind w:left="360" w:firstLine="360"/>
      </w:pPr>
      <w:r>
        <w:t xml:space="preserve">The 51 Oak Mixed Use project will be completed by late 2017. It will consist of apartment units, Whole Foods, student service center, and disability services. Senators are concerned that </w:t>
      </w:r>
      <w:r w:rsidR="00E96CE7">
        <w:t>selling liquor</w:t>
      </w:r>
      <w:r>
        <w:t xml:space="preserve"> on campus (because </w:t>
      </w:r>
      <w:r w:rsidR="00D93840">
        <w:t>of Whole Foods)</w:t>
      </w:r>
      <w:r>
        <w:t xml:space="preserve"> is a conflict of interest since UMKC is a dry campus. There are also concerns that non UMKC facilitated individuals will be able to purchase liquor at the Whole Foods and potentially drink on campus. Bob Simmons shares that UMKC has a long term ground lease of 50-80 years with the developer. Bob Simmons further elaborates on the other building projects and </w:t>
      </w:r>
      <w:r w:rsidR="006F11AE">
        <w:t>renovations</w:t>
      </w:r>
      <w:r>
        <w:t xml:space="preserve">, </w:t>
      </w:r>
      <w:r w:rsidR="00D93840">
        <w:t xml:space="preserve">such as the OPAC Spencer Theater, </w:t>
      </w:r>
      <w:r>
        <w:t>Robert W. Plaster Free Enterprise Center, and the Spencer Chemistry/SBS renovations.</w:t>
      </w:r>
    </w:p>
    <w:p w14:paraId="7DB13C26" w14:textId="051C7D4F" w:rsidR="00533979" w:rsidRDefault="00533979" w:rsidP="005975CE">
      <w:pPr>
        <w:pStyle w:val="NoSpacing"/>
        <w:ind w:left="360" w:firstLine="360"/>
      </w:pPr>
      <w:r>
        <w:t xml:space="preserve">Simmons goes over the Space Utilization Study that is currently underway. The study was last done in 2001. </w:t>
      </w:r>
      <w:r w:rsidR="006F11AE">
        <w:t>He states that the maintenance and repair funding has not reached its target need since 2009.  Senators brought up the idea that maintenance outsourcing is cheaper than facilities. Simmons states that it would not necessarily be cheaper due to unionized and prevailing wages. Senators also</w:t>
      </w:r>
      <w:r w:rsidR="00D93840">
        <w:t xml:space="preserve"> ask</w:t>
      </w:r>
      <w:r w:rsidR="006F11AE">
        <w:t xml:space="preserve"> how UMKC can best take advantages of the new renovations in order to make the other buildings more comfortable. Also, Simmons mentions that UMKC has an agreement with St. Theresa</w:t>
      </w:r>
      <w:r w:rsidR="00D93840">
        <w:t xml:space="preserve">; </w:t>
      </w:r>
      <w:r w:rsidR="006F11AE">
        <w:t xml:space="preserve">UMKC will pay for the usage of their track which comes out of the Athletics Budget. </w:t>
      </w:r>
    </w:p>
    <w:p w14:paraId="10F62C66" w14:textId="5DBE1A7C" w:rsidR="005975CE" w:rsidRDefault="006F11AE" w:rsidP="005975CE">
      <w:pPr>
        <w:pStyle w:val="NoSpacing"/>
        <w:ind w:left="360" w:firstLine="360"/>
      </w:pPr>
      <w:r>
        <w:t xml:space="preserve">Finally, Simmons goes over parking operations. 46% of parking operations money comes from students. Ida Ayalew of the SGA voices concerns about the price of student parking permits as compared to other universities. Simmons would gladly go over the analytics of that information with her. Furthermore, because of the debt service charge, UMKC does not have any plans to build another parking structure. </w:t>
      </w:r>
      <w:r w:rsidR="00D93840">
        <w:t>Facilities’</w:t>
      </w:r>
      <w:r>
        <w:t xml:space="preserve"> focus is to maintain the </w:t>
      </w:r>
      <w:r w:rsidR="00D93840">
        <w:t>parking structures</w:t>
      </w:r>
      <w:r>
        <w:t xml:space="preserve"> </w:t>
      </w:r>
      <w:r w:rsidR="00D93840">
        <w:t>UMKC has</w:t>
      </w:r>
      <w:r>
        <w:t>.</w:t>
      </w:r>
    </w:p>
    <w:p w14:paraId="70891763" w14:textId="77777777" w:rsidR="00110D74" w:rsidRPr="00110D74" w:rsidRDefault="00110D74" w:rsidP="00706C3E">
      <w:pPr>
        <w:pStyle w:val="NoSpacing"/>
      </w:pPr>
    </w:p>
    <w:p w14:paraId="1D8B3F72" w14:textId="14B597B0" w:rsidR="00706C3E" w:rsidRDefault="00706C3E" w:rsidP="00CA0C76">
      <w:pPr>
        <w:pStyle w:val="NoSpacing"/>
        <w:numPr>
          <w:ilvl w:val="0"/>
          <w:numId w:val="4"/>
        </w:numPr>
        <w:rPr>
          <w:b/>
        </w:rPr>
      </w:pPr>
      <w:r w:rsidRPr="00A01E94">
        <w:rPr>
          <w:b/>
        </w:rPr>
        <w:t xml:space="preserve">Dean evaluation schedule </w:t>
      </w:r>
    </w:p>
    <w:p w14:paraId="2D410329" w14:textId="211DE55A" w:rsidR="00713FCF" w:rsidRPr="00713FCF" w:rsidRDefault="00713FCF" w:rsidP="002A0AC5">
      <w:pPr>
        <w:pStyle w:val="NoSpacing"/>
        <w:ind w:left="360" w:firstLine="360"/>
      </w:pPr>
      <w:r w:rsidRPr="00713FCF">
        <w:t xml:space="preserve">The Dean evaluation schedule is posted on the Faculty Senate website. Senators should receive an email tonight or the morning of 10/7/15. </w:t>
      </w:r>
    </w:p>
    <w:p w14:paraId="465309A2" w14:textId="77777777" w:rsidR="00773CA1" w:rsidRPr="005F504E" w:rsidRDefault="00773CA1" w:rsidP="009B0534">
      <w:pPr>
        <w:pStyle w:val="NoSpacing"/>
      </w:pPr>
    </w:p>
    <w:p w14:paraId="7638A994" w14:textId="7E1C47F0" w:rsidR="001D1AD6" w:rsidRDefault="00706C3E" w:rsidP="00A4575D">
      <w:pPr>
        <w:pStyle w:val="NoSpacing"/>
        <w:numPr>
          <w:ilvl w:val="0"/>
          <w:numId w:val="4"/>
        </w:numPr>
        <w:rPr>
          <w:b/>
        </w:rPr>
      </w:pPr>
      <w:r w:rsidRPr="00A01E94">
        <w:rPr>
          <w:b/>
        </w:rPr>
        <w:t xml:space="preserve">Identification of faculty member for the UM (1) Student Standard of Conduct and (2) Student Grievance Committee </w:t>
      </w:r>
      <w:r w:rsidR="009B0534" w:rsidRPr="00A01E94">
        <w:rPr>
          <w:b/>
        </w:rPr>
        <w:t>(nominated, 2-year term</w:t>
      </w:r>
      <w:r w:rsidR="001D1AD6" w:rsidRPr="00A01E94">
        <w:rPr>
          <w:b/>
        </w:rPr>
        <w:t>)</w:t>
      </w:r>
    </w:p>
    <w:p w14:paraId="6600A79B" w14:textId="610ADE7D" w:rsidR="00873527" w:rsidRDefault="006F11AE" w:rsidP="00873527">
      <w:pPr>
        <w:pStyle w:val="NoSpacing"/>
        <w:ind w:left="720"/>
      </w:pPr>
      <w:r>
        <w:t>The UM Student Standard of Conduct and Student Grievance Committees still need a faculty member.</w:t>
      </w:r>
      <w:r w:rsidR="003178FD">
        <w:t xml:space="preserve"> The committees are chosen from pools of 10 and one is only chosen if and when there is a case. </w:t>
      </w:r>
      <w:r>
        <w:t xml:space="preserve"> Chairperson Ward-Smith shares </w:t>
      </w:r>
      <w:r w:rsidR="002A0AC5">
        <w:t>that</w:t>
      </w:r>
      <w:r w:rsidR="00D93840">
        <w:t xml:space="preserve"> the</w:t>
      </w:r>
      <w:r w:rsidR="002A0AC5">
        <w:t xml:space="preserve"> faculty member for the two UM committees does not have to be a senator or have tenure. She encourages the senators to let their faculty kno</w:t>
      </w:r>
      <w:r>
        <w:t>w about the positions.</w:t>
      </w:r>
    </w:p>
    <w:p w14:paraId="6945E104" w14:textId="77777777" w:rsidR="003178FD" w:rsidRPr="003178FD" w:rsidRDefault="003178FD" w:rsidP="003178FD">
      <w:pPr>
        <w:pStyle w:val="NoSpacing"/>
        <w:ind w:left="720"/>
      </w:pPr>
    </w:p>
    <w:p w14:paraId="0154B622" w14:textId="033E329E" w:rsidR="001D1AD6" w:rsidRDefault="001D1AD6" w:rsidP="0008367F">
      <w:pPr>
        <w:pStyle w:val="NoSpacing"/>
        <w:numPr>
          <w:ilvl w:val="0"/>
          <w:numId w:val="4"/>
        </w:numPr>
      </w:pPr>
      <w:r w:rsidRPr="00A01E94">
        <w:rPr>
          <w:rFonts w:ascii="Times New Roman" w:hAnsi="Times New Roman" w:cs="Times New Roman"/>
          <w:b/>
        </w:rPr>
        <w:t>Online certification policy</w:t>
      </w:r>
      <w:r w:rsidRPr="00A01E94">
        <w:rPr>
          <w:b/>
        </w:rPr>
        <w:t xml:space="preserve"> </w:t>
      </w:r>
      <w:r w:rsidR="0008367F" w:rsidRPr="0008367F">
        <w:rPr>
          <w:b/>
        </w:rPr>
        <w:t xml:space="preserve">http://www.umkc.edu/provost/Policy-Library/documents/o8w_Online%20Course%20and%20Instructor%20Certification%20Policy.pdf </w:t>
      </w:r>
      <w:r>
        <w:t xml:space="preserve">(approved by the Academic Council on April 20)  </w:t>
      </w:r>
    </w:p>
    <w:p w14:paraId="5702EEC4" w14:textId="3B9F2C4C" w:rsidR="00BC62A4" w:rsidRDefault="00BC62A4" w:rsidP="003178FD">
      <w:pPr>
        <w:pStyle w:val="NoSpacing"/>
        <w:ind w:left="360" w:firstLine="360"/>
      </w:pPr>
      <w:r>
        <w:t>The certification policy</w:t>
      </w:r>
      <w:r w:rsidR="00D93840">
        <w:t xml:space="preserve"> flowchart</w:t>
      </w:r>
      <w:r>
        <w:t xml:space="preserve"> is currently on the Faculty Senate website. Senators are encouraged to read the policy and bring comments to the next meeting. The decision to certify a course or instructor needs to be done by 2018. Senators voice </w:t>
      </w:r>
      <w:r>
        <w:lastRenderedPageBreak/>
        <w:t>their concerns about whether courses or faculty should be certified. Some senators believe that a course should not be certified because it takes away from academic freedom.</w:t>
      </w:r>
      <w:r w:rsidR="00134844">
        <w:t xml:space="preserve"> Faculty Senate plans </w:t>
      </w:r>
      <w:r w:rsidR="00B60D4A">
        <w:t>to invite</w:t>
      </w:r>
      <w:r w:rsidR="00134844">
        <w:t xml:space="preserve"> Devin Cancilla and Carolyn Barber</w:t>
      </w:r>
      <w:r w:rsidR="00B60D4A">
        <w:t xml:space="preserve"> to the next Faculty Senate </w:t>
      </w:r>
      <w:r w:rsidR="007E14A4">
        <w:t>meeting to</w:t>
      </w:r>
      <w:r w:rsidR="00134844">
        <w:t xml:space="preserve"> go over the certification policy and the procedures to certify instructional developers.</w:t>
      </w:r>
    </w:p>
    <w:p w14:paraId="34B70EA8" w14:textId="5B00B999" w:rsidR="00773CA1" w:rsidRDefault="00773CA1" w:rsidP="003178FD">
      <w:pPr>
        <w:pStyle w:val="NoSpacing"/>
      </w:pPr>
    </w:p>
    <w:p w14:paraId="024A0E7B" w14:textId="7624BB4D" w:rsidR="00706C3E" w:rsidRPr="00A01E94" w:rsidRDefault="00706C3E" w:rsidP="00957246">
      <w:pPr>
        <w:pStyle w:val="NoSpacing"/>
        <w:numPr>
          <w:ilvl w:val="0"/>
          <w:numId w:val="4"/>
        </w:numPr>
        <w:rPr>
          <w:b/>
        </w:rPr>
      </w:pPr>
      <w:r w:rsidRPr="00A01E94">
        <w:rPr>
          <w:b/>
        </w:rPr>
        <w:t>Old business</w:t>
      </w:r>
    </w:p>
    <w:p w14:paraId="339F5343" w14:textId="7DA47D2E" w:rsidR="00706C3E" w:rsidRDefault="00706C3E" w:rsidP="00706C3E">
      <w:pPr>
        <w:pStyle w:val="NoSpacing"/>
        <w:numPr>
          <w:ilvl w:val="1"/>
          <w:numId w:val="4"/>
        </w:numPr>
        <w:rPr>
          <w:b/>
        </w:rPr>
      </w:pPr>
      <w:r w:rsidRPr="00A01E94">
        <w:rPr>
          <w:b/>
        </w:rPr>
        <w:t xml:space="preserve">Vote on recommended changes to CR&amp;R 420.010 </w:t>
      </w:r>
    </w:p>
    <w:p w14:paraId="761772A6" w14:textId="1D4AE3F6" w:rsidR="005F6A27" w:rsidRDefault="005F6A27" w:rsidP="00801471">
      <w:pPr>
        <w:pStyle w:val="NoSpacing"/>
        <w:ind w:left="1080" w:firstLine="360"/>
      </w:pPr>
      <w:r>
        <w:t>Senators vote to leave the document as originally written.</w:t>
      </w:r>
      <w:r w:rsidR="007E14A4">
        <w:t xml:space="preserve"> A senator moved to table, but there was no second. </w:t>
      </w:r>
      <w:r>
        <w:t xml:space="preserve"> Six senators abstain and one opposes the decision. </w:t>
      </w:r>
    </w:p>
    <w:p w14:paraId="1D7892E2" w14:textId="77777777" w:rsidR="00BC62A4" w:rsidRPr="005F6A27" w:rsidRDefault="00BC62A4" w:rsidP="005F6A27">
      <w:pPr>
        <w:pStyle w:val="NoSpacing"/>
        <w:ind w:left="1440"/>
      </w:pPr>
    </w:p>
    <w:p w14:paraId="6E1A2FB1" w14:textId="3D1E6DDC" w:rsidR="00706C3E" w:rsidRDefault="00706C3E" w:rsidP="00706C3E">
      <w:pPr>
        <w:pStyle w:val="NoSpacing"/>
        <w:numPr>
          <w:ilvl w:val="1"/>
          <w:numId w:val="4"/>
        </w:numPr>
        <w:rPr>
          <w:b/>
        </w:rPr>
      </w:pPr>
      <w:r w:rsidRPr="00A01E94">
        <w:rPr>
          <w:b/>
        </w:rPr>
        <w:t>COSCO name change</w:t>
      </w:r>
    </w:p>
    <w:p w14:paraId="2589CDB1" w14:textId="2253B577" w:rsidR="005F6A27" w:rsidRDefault="005F6A27" w:rsidP="00801471">
      <w:pPr>
        <w:pStyle w:val="NoSpacing"/>
        <w:ind w:left="1080" w:firstLine="360"/>
      </w:pPr>
      <w:r>
        <w:t xml:space="preserve">Senators vote between changing the COSCO name to either CIE (Committee on </w:t>
      </w:r>
      <w:r w:rsidR="003178FD">
        <w:t>Institutional</w:t>
      </w:r>
      <w:r>
        <w:t xml:space="preserve"> </w:t>
      </w:r>
      <w:r w:rsidR="003178FD">
        <w:t>Efficiency</w:t>
      </w:r>
      <w:r w:rsidR="00C21295">
        <w:t xml:space="preserve"> or OCSC</w:t>
      </w:r>
      <w:r>
        <w:t xml:space="preserve"> (Organization and Community Service Committee). COSCO changes to CIE with only one senator abstaining.</w:t>
      </w:r>
      <w:r w:rsidR="00F43295">
        <w:t xml:space="preserve"> </w:t>
      </w:r>
    </w:p>
    <w:p w14:paraId="35A79C7A" w14:textId="77777777" w:rsidR="00BC62A4" w:rsidRPr="005F6A27" w:rsidRDefault="00BC62A4" w:rsidP="005F6A27">
      <w:pPr>
        <w:pStyle w:val="NoSpacing"/>
        <w:ind w:left="1440"/>
      </w:pPr>
    </w:p>
    <w:p w14:paraId="2A63436D" w14:textId="0F651EAD" w:rsidR="00706C3E" w:rsidRPr="00A01E94" w:rsidRDefault="00706C3E" w:rsidP="00706C3E">
      <w:pPr>
        <w:pStyle w:val="NoSpacing"/>
        <w:numPr>
          <w:ilvl w:val="1"/>
          <w:numId w:val="4"/>
        </w:numPr>
        <w:rPr>
          <w:b/>
        </w:rPr>
      </w:pPr>
      <w:r w:rsidRPr="00A01E94">
        <w:rPr>
          <w:b/>
        </w:rPr>
        <w:t>Membership of various COSCO committees</w:t>
      </w:r>
    </w:p>
    <w:p w14:paraId="6A33A977" w14:textId="69654571" w:rsidR="00BC62A4" w:rsidRDefault="00BC62A4" w:rsidP="00BC62A4">
      <w:pPr>
        <w:pStyle w:val="NoSpacing"/>
        <w:ind w:left="720" w:firstLine="720"/>
      </w:pPr>
      <w:r>
        <w:t>The four committees</w:t>
      </w:r>
      <w:r w:rsidR="00C21295">
        <w:t xml:space="preserve"> mention</w:t>
      </w:r>
      <w:r w:rsidR="00B60D4A">
        <w:t>ed</w:t>
      </w:r>
      <w:r w:rsidR="00C21295">
        <w:t xml:space="preserve"> by Tony Luppino at the 9/1/15 meeting </w:t>
      </w:r>
      <w:r>
        <w:t xml:space="preserve">are: </w:t>
      </w:r>
    </w:p>
    <w:p w14:paraId="5983DC9B" w14:textId="53E45EAE" w:rsidR="006839B4" w:rsidRDefault="00C21295" w:rsidP="00C21295">
      <w:pPr>
        <w:pStyle w:val="NoSpacing"/>
        <w:numPr>
          <w:ilvl w:val="0"/>
          <w:numId w:val="5"/>
        </w:numPr>
      </w:pPr>
      <w:r>
        <w:t>Advancement and Development</w:t>
      </w:r>
    </w:p>
    <w:p w14:paraId="5D8B53A5" w14:textId="542FC790" w:rsidR="006839B4" w:rsidRDefault="00C21295" w:rsidP="00C21295">
      <w:pPr>
        <w:pStyle w:val="NoSpacing"/>
        <w:numPr>
          <w:ilvl w:val="0"/>
          <w:numId w:val="5"/>
        </w:numPr>
      </w:pPr>
      <w:r>
        <w:t>I</w:t>
      </w:r>
      <w:r w:rsidR="006839B4">
        <w:t>ntercollegiate</w:t>
      </w:r>
      <w:r>
        <w:t xml:space="preserve"> Athletic T</w:t>
      </w:r>
      <w:r w:rsidR="006839B4">
        <w:t>askforce</w:t>
      </w:r>
    </w:p>
    <w:p w14:paraId="2D06EC39" w14:textId="067F6502" w:rsidR="006839B4" w:rsidRDefault="00C21295" w:rsidP="00C21295">
      <w:pPr>
        <w:pStyle w:val="NoSpacing"/>
        <w:numPr>
          <w:ilvl w:val="0"/>
          <w:numId w:val="5"/>
        </w:numPr>
      </w:pPr>
      <w:r>
        <w:t>Office of Research S</w:t>
      </w:r>
      <w:r w:rsidR="006839B4">
        <w:t>ervices</w:t>
      </w:r>
    </w:p>
    <w:p w14:paraId="7A2ACCE2" w14:textId="7FD5C8E2" w:rsidR="00BC62A4" w:rsidRDefault="00C21295" w:rsidP="00C21295">
      <w:pPr>
        <w:pStyle w:val="NoSpacing"/>
        <w:numPr>
          <w:ilvl w:val="0"/>
          <w:numId w:val="5"/>
        </w:numPr>
      </w:pPr>
      <w:r>
        <w:t>Student Affairs and Enrollment M</w:t>
      </w:r>
      <w:r w:rsidR="006839B4">
        <w:t xml:space="preserve">anagement </w:t>
      </w:r>
    </w:p>
    <w:p w14:paraId="478890CB" w14:textId="293F1AE7" w:rsidR="00C21295" w:rsidRDefault="0008367F" w:rsidP="00C21295">
      <w:pPr>
        <w:pStyle w:val="NoSpacing"/>
        <w:ind w:left="1440"/>
      </w:pPr>
      <w:r>
        <w:t>The committees and their</w:t>
      </w:r>
      <w:r w:rsidR="00C21295">
        <w:t xml:space="preserve"> members will b</w:t>
      </w:r>
      <w:r w:rsidR="00B60D4A">
        <w:t>e p</w:t>
      </w:r>
      <w:r w:rsidR="00C21295">
        <w:t>osted on th</w:t>
      </w:r>
      <w:r>
        <w:t>e Faculty Senate website and the membership was read at the meeting.</w:t>
      </w:r>
    </w:p>
    <w:p w14:paraId="0BFFF3F2" w14:textId="77777777" w:rsidR="00C21295" w:rsidRPr="006839B4" w:rsidRDefault="00C21295" w:rsidP="00C21295">
      <w:pPr>
        <w:pStyle w:val="NoSpacing"/>
        <w:ind w:left="1440"/>
      </w:pPr>
    </w:p>
    <w:p w14:paraId="3595632D" w14:textId="0829477C" w:rsidR="00706C3E" w:rsidRDefault="00706C3E" w:rsidP="00706C3E">
      <w:pPr>
        <w:pStyle w:val="NoSpacing"/>
        <w:numPr>
          <w:ilvl w:val="1"/>
          <w:numId w:val="4"/>
        </w:numPr>
        <w:rPr>
          <w:b/>
        </w:rPr>
      </w:pPr>
      <w:r w:rsidRPr="00A01E94">
        <w:rPr>
          <w:b/>
        </w:rPr>
        <w:t xml:space="preserve">SOP changes </w:t>
      </w:r>
    </w:p>
    <w:p w14:paraId="56E1AA2F" w14:textId="23956CB6" w:rsidR="00BC62A4" w:rsidRDefault="00BC62A4" w:rsidP="00BC62A4">
      <w:pPr>
        <w:pStyle w:val="NoSpacing"/>
        <w:ind w:left="1080" w:firstLine="360"/>
      </w:pPr>
      <w:r>
        <w:t>Senators are encouraged to review the SOP and send concerns, changes, and suggestions so they can be discussed at the next meeting on 10/20/15. The SOP changes have to go the All Faculty Meeting on 3/15/16.</w:t>
      </w:r>
    </w:p>
    <w:p w14:paraId="12E96393" w14:textId="77777777" w:rsidR="00BC62A4" w:rsidRPr="00BC62A4" w:rsidRDefault="00BC62A4" w:rsidP="00BC62A4">
      <w:pPr>
        <w:pStyle w:val="NoSpacing"/>
        <w:ind w:left="1440"/>
      </w:pPr>
    </w:p>
    <w:p w14:paraId="6944F662" w14:textId="0BB5AADB" w:rsidR="00A875C0" w:rsidRPr="00A01E94" w:rsidRDefault="002308DA" w:rsidP="007B1776">
      <w:pPr>
        <w:pStyle w:val="NoSpacing"/>
        <w:numPr>
          <w:ilvl w:val="0"/>
          <w:numId w:val="4"/>
        </w:numPr>
        <w:rPr>
          <w:b/>
        </w:rPr>
      </w:pPr>
      <w:r w:rsidRPr="00A01E94">
        <w:rPr>
          <w:b/>
        </w:rPr>
        <w:t xml:space="preserve">Adjournment </w:t>
      </w:r>
    </w:p>
    <w:p w14:paraId="6B5A52A4" w14:textId="5537F0BB" w:rsidR="00CE1F02" w:rsidRPr="00EB4A64" w:rsidRDefault="004818A5" w:rsidP="00CE1F02">
      <w:pPr>
        <w:pStyle w:val="NoSpacing"/>
      </w:pPr>
      <w:r>
        <w:t xml:space="preserve">       </w:t>
      </w:r>
      <w:r w:rsidR="00BC62A4">
        <w:tab/>
      </w:r>
      <w:r>
        <w:t xml:space="preserve">Meeting adjourned at </w:t>
      </w:r>
      <w:r w:rsidR="00D04B98">
        <w:t>4:56pm</w:t>
      </w:r>
      <w:r>
        <w:t>.</w:t>
      </w:r>
    </w:p>
    <w:p w14:paraId="39222198" w14:textId="77777777" w:rsidR="00B933DD" w:rsidRPr="00A01E94" w:rsidRDefault="00B933DD" w:rsidP="00CE1F02">
      <w:pPr>
        <w:rPr>
          <w:b/>
        </w:rPr>
      </w:pPr>
    </w:p>
    <w:sectPr w:rsidR="00B933DD" w:rsidRPr="00A01E94" w:rsidSect="00FA3C3F">
      <w:headerReference w:type="default" r:id="rId7"/>
      <w:footerReference w:type="default" r:id="rId8"/>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2B59" w14:textId="77777777" w:rsidR="00D87B36" w:rsidRDefault="00D87B36" w:rsidP="002A701E">
      <w:pPr>
        <w:spacing w:after="0"/>
      </w:pPr>
      <w:r>
        <w:separator/>
      </w:r>
    </w:p>
  </w:endnote>
  <w:endnote w:type="continuationSeparator" w:id="0">
    <w:p w14:paraId="5BA42267" w14:textId="77777777" w:rsidR="00D87B36" w:rsidRDefault="00D87B36"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222230"/>
      <w:docPartObj>
        <w:docPartGallery w:val="Page Numbers (Bottom of Page)"/>
        <w:docPartUnique/>
      </w:docPartObj>
    </w:sdtPr>
    <w:sdtEndPr>
      <w:rPr>
        <w:noProof/>
      </w:rPr>
    </w:sdtEndPr>
    <w:sdtContent>
      <w:p w14:paraId="5AC74331" w14:textId="50D40B70" w:rsidR="005975CE" w:rsidRDefault="005975CE">
        <w:pPr>
          <w:pStyle w:val="Footer"/>
          <w:jc w:val="right"/>
        </w:pPr>
        <w:r>
          <w:fldChar w:fldCharType="begin"/>
        </w:r>
        <w:r>
          <w:instrText xml:space="preserve"> PAGE   \* MERGEFORMAT </w:instrText>
        </w:r>
        <w:r>
          <w:fldChar w:fldCharType="separate"/>
        </w:r>
        <w:r w:rsidR="00310E99">
          <w:rPr>
            <w:noProof/>
          </w:rPr>
          <w:t>1</w:t>
        </w:r>
        <w:r>
          <w:rPr>
            <w:noProof/>
          </w:rPr>
          <w:fldChar w:fldCharType="end"/>
        </w:r>
      </w:p>
    </w:sdtContent>
  </w:sdt>
  <w:p w14:paraId="23357E4C" w14:textId="77777777" w:rsidR="005975CE" w:rsidRDefault="0059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B246B" w14:textId="77777777" w:rsidR="00D87B36" w:rsidRDefault="00D87B36" w:rsidP="002A701E">
      <w:pPr>
        <w:spacing w:after="0"/>
      </w:pPr>
      <w:r>
        <w:separator/>
      </w:r>
    </w:p>
  </w:footnote>
  <w:footnote w:type="continuationSeparator" w:id="0">
    <w:p w14:paraId="7BC2559A" w14:textId="77777777" w:rsidR="00D87B36" w:rsidRDefault="00D87B36" w:rsidP="002A70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149478"/>
      <w:docPartObj>
        <w:docPartGallery w:val="Page Numbers (Top of Page)"/>
        <w:docPartUnique/>
      </w:docPartObj>
    </w:sdtPr>
    <w:sdtEndPr>
      <w:rPr>
        <w:noProof/>
      </w:rPr>
    </w:sdtEndPr>
    <w:sdtContent>
      <w:p w14:paraId="4ADD6742" w14:textId="6780558E" w:rsidR="00FF3D63" w:rsidRDefault="00FF3D63">
        <w:pPr>
          <w:pStyle w:val="Header"/>
          <w:jc w:val="right"/>
        </w:pPr>
        <w:r>
          <w:fldChar w:fldCharType="begin"/>
        </w:r>
        <w:r>
          <w:instrText xml:space="preserve"> PAGE   \* MERGEFORMAT </w:instrText>
        </w:r>
        <w:r>
          <w:fldChar w:fldCharType="separate"/>
        </w:r>
        <w:r w:rsidR="00310E99">
          <w:rPr>
            <w:noProof/>
          </w:rPr>
          <w:t>1</w:t>
        </w:r>
        <w:r>
          <w:rPr>
            <w:noProof/>
          </w:rPr>
          <w:fldChar w:fldCharType="end"/>
        </w:r>
      </w:p>
    </w:sdtContent>
  </w:sdt>
  <w:p w14:paraId="39CA3834" w14:textId="0B8AEDCD" w:rsidR="009F7E79" w:rsidRDefault="009F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022007"/>
    <w:multiLevelType w:val="hybridMultilevel"/>
    <w:tmpl w:val="DE9C8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EED1622"/>
    <w:multiLevelType w:val="hybridMultilevel"/>
    <w:tmpl w:val="88443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D3"/>
    <w:rsid w:val="00012461"/>
    <w:rsid w:val="000207AD"/>
    <w:rsid w:val="00046412"/>
    <w:rsid w:val="0005074B"/>
    <w:rsid w:val="0008367F"/>
    <w:rsid w:val="000E31A4"/>
    <w:rsid w:val="0010583A"/>
    <w:rsid w:val="00110D74"/>
    <w:rsid w:val="00125FA5"/>
    <w:rsid w:val="00134844"/>
    <w:rsid w:val="00156BC2"/>
    <w:rsid w:val="00167063"/>
    <w:rsid w:val="0018372B"/>
    <w:rsid w:val="001A3B44"/>
    <w:rsid w:val="001A64F2"/>
    <w:rsid w:val="001B4DF3"/>
    <w:rsid w:val="001D1AD6"/>
    <w:rsid w:val="001E4BF9"/>
    <w:rsid w:val="002308DA"/>
    <w:rsid w:val="002651B2"/>
    <w:rsid w:val="00275D25"/>
    <w:rsid w:val="00280B17"/>
    <w:rsid w:val="00282E0E"/>
    <w:rsid w:val="002A0AC5"/>
    <w:rsid w:val="002A701E"/>
    <w:rsid w:val="002B00DE"/>
    <w:rsid w:val="002B0A17"/>
    <w:rsid w:val="002B1BD0"/>
    <w:rsid w:val="002B7A84"/>
    <w:rsid w:val="002C1B4A"/>
    <w:rsid w:val="002D2AF5"/>
    <w:rsid w:val="002E1A3C"/>
    <w:rsid w:val="002F085E"/>
    <w:rsid w:val="00301C7F"/>
    <w:rsid w:val="00310E99"/>
    <w:rsid w:val="003178FD"/>
    <w:rsid w:val="003607FE"/>
    <w:rsid w:val="00380EA7"/>
    <w:rsid w:val="0039621A"/>
    <w:rsid w:val="003B3A23"/>
    <w:rsid w:val="00432AD8"/>
    <w:rsid w:val="00450B6A"/>
    <w:rsid w:val="004576CF"/>
    <w:rsid w:val="004752AF"/>
    <w:rsid w:val="004818A5"/>
    <w:rsid w:val="004D1598"/>
    <w:rsid w:val="004F1C8E"/>
    <w:rsid w:val="005301B9"/>
    <w:rsid w:val="00533979"/>
    <w:rsid w:val="00541861"/>
    <w:rsid w:val="005664AE"/>
    <w:rsid w:val="005975CE"/>
    <w:rsid w:val="005B2997"/>
    <w:rsid w:val="005C0C45"/>
    <w:rsid w:val="005F504E"/>
    <w:rsid w:val="005F6A27"/>
    <w:rsid w:val="005F6CBD"/>
    <w:rsid w:val="00615772"/>
    <w:rsid w:val="006174A5"/>
    <w:rsid w:val="006805C5"/>
    <w:rsid w:val="006839B4"/>
    <w:rsid w:val="006F02FA"/>
    <w:rsid w:val="006F11AE"/>
    <w:rsid w:val="00700A86"/>
    <w:rsid w:val="00706C3E"/>
    <w:rsid w:val="00713FCF"/>
    <w:rsid w:val="007332C2"/>
    <w:rsid w:val="007375DF"/>
    <w:rsid w:val="00773CA1"/>
    <w:rsid w:val="007B1776"/>
    <w:rsid w:val="007B5ED4"/>
    <w:rsid w:val="007D4D89"/>
    <w:rsid w:val="007D66E0"/>
    <w:rsid w:val="007E14A4"/>
    <w:rsid w:val="007E1BA7"/>
    <w:rsid w:val="007F1432"/>
    <w:rsid w:val="00801471"/>
    <w:rsid w:val="0080661A"/>
    <w:rsid w:val="00814ED3"/>
    <w:rsid w:val="00825247"/>
    <w:rsid w:val="00827C13"/>
    <w:rsid w:val="00845367"/>
    <w:rsid w:val="00846C4E"/>
    <w:rsid w:val="00865E26"/>
    <w:rsid w:val="00866A44"/>
    <w:rsid w:val="00870086"/>
    <w:rsid w:val="00872DF9"/>
    <w:rsid w:val="00873527"/>
    <w:rsid w:val="00874F71"/>
    <w:rsid w:val="008815DA"/>
    <w:rsid w:val="008840AA"/>
    <w:rsid w:val="0088638D"/>
    <w:rsid w:val="008936FB"/>
    <w:rsid w:val="008B16A4"/>
    <w:rsid w:val="008D7356"/>
    <w:rsid w:val="008F66E1"/>
    <w:rsid w:val="00903A99"/>
    <w:rsid w:val="00911FBD"/>
    <w:rsid w:val="00964F84"/>
    <w:rsid w:val="00977985"/>
    <w:rsid w:val="009855FC"/>
    <w:rsid w:val="0099187E"/>
    <w:rsid w:val="0099739B"/>
    <w:rsid w:val="009B0534"/>
    <w:rsid w:val="009F7E79"/>
    <w:rsid w:val="00A01E94"/>
    <w:rsid w:val="00A57A9B"/>
    <w:rsid w:val="00A875C0"/>
    <w:rsid w:val="00AA6965"/>
    <w:rsid w:val="00AC4207"/>
    <w:rsid w:val="00AE2C7C"/>
    <w:rsid w:val="00B06D94"/>
    <w:rsid w:val="00B06F74"/>
    <w:rsid w:val="00B20829"/>
    <w:rsid w:val="00B24A53"/>
    <w:rsid w:val="00B313FD"/>
    <w:rsid w:val="00B60D4A"/>
    <w:rsid w:val="00B66D5A"/>
    <w:rsid w:val="00B74242"/>
    <w:rsid w:val="00B7694A"/>
    <w:rsid w:val="00B933DD"/>
    <w:rsid w:val="00B96438"/>
    <w:rsid w:val="00BA67D8"/>
    <w:rsid w:val="00BC1776"/>
    <w:rsid w:val="00BC62A4"/>
    <w:rsid w:val="00BD2010"/>
    <w:rsid w:val="00BD78F2"/>
    <w:rsid w:val="00BE344D"/>
    <w:rsid w:val="00BE4D65"/>
    <w:rsid w:val="00C21295"/>
    <w:rsid w:val="00C86C5D"/>
    <w:rsid w:val="00CC4441"/>
    <w:rsid w:val="00CE1F02"/>
    <w:rsid w:val="00CF3165"/>
    <w:rsid w:val="00D0492B"/>
    <w:rsid w:val="00D04B98"/>
    <w:rsid w:val="00D10052"/>
    <w:rsid w:val="00D4528F"/>
    <w:rsid w:val="00D77E1E"/>
    <w:rsid w:val="00D87B36"/>
    <w:rsid w:val="00D93840"/>
    <w:rsid w:val="00D97787"/>
    <w:rsid w:val="00D97C2F"/>
    <w:rsid w:val="00DC6F08"/>
    <w:rsid w:val="00DD20C8"/>
    <w:rsid w:val="00DD3502"/>
    <w:rsid w:val="00DE22FE"/>
    <w:rsid w:val="00DF5341"/>
    <w:rsid w:val="00E512A2"/>
    <w:rsid w:val="00E72D46"/>
    <w:rsid w:val="00E85CBD"/>
    <w:rsid w:val="00E96CE7"/>
    <w:rsid w:val="00EA7AC2"/>
    <w:rsid w:val="00EB4A64"/>
    <w:rsid w:val="00EB5212"/>
    <w:rsid w:val="00EE13BE"/>
    <w:rsid w:val="00F118FC"/>
    <w:rsid w:val="00F16B30"/>
    <w:rsid w:val="00F24ACB"/>
    <w:rsid w:val="00F26794"/>
    <w:rsid w:val="00F43295"/>
    <w:rsid w:val="00F439DA"/>
    <w:rsid w:val="00FA3C3F"/>
    <w:rsid w:val="00FC4A87"/>
    <w:rsid w:val="00FF3D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59889E1"/>
  <w15:docId w15:val="{C299610E-C966-4A92-9BCE-1F16ACFE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 w:type="character" w:styleId="Hyperlink">
    <w:name w:val="Hyperlink"/>
    <w:basedOn w:val="DefaultParagraphFont"/>
    <w:uiPriority w:val="99"/>
    <w:semiHidden/>
    <w:unhideWhenUsed/>
    <w:rsid w:val="001D1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UMKC Faculty and Staff</dc:creator>
  <cp:lastModifiedBy>Thomas, Danielle(UMKC-Student)</cp:lastModifiedBy>
  <cp:revision>4</cp:revision>
  <cp:lastPrinted>2014-09-16T20:22:00Z</cp:lastPrinted>
  <dcterms:created xsi:type="dcterms:W3CDTF">2015-10-16T16:05:00Z</dcterms:created>
  <dcterms:modified xsi:type="dcterms:W3CDTF">2016-01-20T20:32:00Z</dcterms:modified>
</cp:coreProperties>
</file>