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A0DF" w14:textId="77777777" w:rsidR="00860E40" w:rsidRPr="00860E40" w:rsidRDefault="00860E40" w:rsidP="00860E4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60E40">
        <w:rPr>
          <w:rFonts w:ascii="Garamond" w:hAnsi="Garamond"/>
          <w:b/>
          <w:sz w:val="24"/>
          <w:szCs w:val="24"/>
        </w:rPr>
        <w:t>Survey of Discourse/</w:t>
      </w:r>
      <w:r w:rsidR="002C2934">
        <w:rPr>
          <w:rFonts w:ascii="Garamond" w:hAnsi="Garamond"/>
          <w:b/>
          <w:sz w:val="24"/>
          <w:szCs w:val="24"/>
        </w:rPr>
        <w:t>Anchor</w:t>
      </w:r>
      <w:r w:rsidRPr="00860E40">
        <w:rPr>
          <w:rFonts w:ascii="Garamond" w:hAnsi="Garamond"/>
          <w:b/>
          <w:sz w:val="24"/>
          <w:szCs w:val="24"/>
        </w:rPr>
        <w:t xml:space="preserve"> Faculty</w:t>
      </w:r>
    </w:p>
    <w:p w14:paraId="63BA4D2C" w14:textId="77777777" w:rsidR="00860E40" w:rsidRDefault="00860E40" w:rsidP="00860E40">
      <w:pPr>
        <w:pStyle w:val="NoSpacing"/>
        <w:rPr>
          <w:rFonts w:ascii="Garamond" w:hAnsi="Garamond"/>
          <w:sz w:val="24"/>
          <w:szCs w:val="24"/>
        </w:rPr>
      </w:pPr>
    </w:p>
    <w:p w14:paraId="7D2F79BB" w14:textId="7F3CCE6F" w:rsidR="00E207C4" w:rsidRPr="00860E40" w:rsidRDefault="00702EF3" w:rsidP="00860E4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we wrap up the second year of the new UMKC Core, the General Education Curriculum Committee is interested in the experiences that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and Discourse instructors have had in terms of their interactions with each other and the program more generally. </w:t>
      </w:r>
      <w:r w:rsidR="00860E40" w:rsidRPr="00860E40">
        <w:rPr>
          <w:rFonts w:ascii="Garamond" w:hAnsi="Garamond"/>
          <w:sz w:val="24"/>
          <w:szCs w:val="24"/>
        </w:rPr>
        <w:t>Please answer the questions to the best of your ability</w:t>
      </w:r>
      <w:r>
        <w:rPr>
          <w:rFonts w:ascii="Garamond" w:hAnsi="Garamond"/>
          <w:sz w:val="24"/>
          <w:szCs w:val="24"/>
        </w:rPr>
        <w:t xml:space="preserve">. All answers are anonymous and you are free to answer as many or as few questions as you would like. </w:t>
      </w:r>
    </w:p>
    <w:p w14:paraId="215DF897" w14:textId="77777777" w:rsidR="00860E40" w:rsidRDefault="00860E40" w:rsidP="00860E40">
      <w:pPr>
        <w:pStyle w:val="NoSpacing"/>
        <w:rPr>
          <w:rFonts w:ascii="Garamond" w:hAnsi="Garamond"/>
          <w:sz w:val="24"/>
          <w:szCs w:val="24"/>
        </w:rPr>
      </w:pPr>
    </w:p>
    <w:p w14:paraId="5E53E934" w14:textId="77777777" w:rsidR="000108AE" w:rsidRPr="000108AE" w:rsidRDefault="000108AE" w:rsidP="00860E40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0108AE">
        <w:rPr>
          <w:rFonts w:ascii="Garamond" w:hAnsi="Garamond"/>
          <w:b/>
          <w:sz w:val="24"/>
          <w:szCs w:val="24"/>
          <w:u w:val="single"/>
        </w:rPr>
        <w:t>Specific Questions about Discourse</w:t>
      </w:r>
      <w:r>
        <w:rPr>
          <w:rFonts w:ascii="Garamond" w:hAnsi="Garamond"/>
          <w:b/>
          <w:sz w:val="24"/>
          <w:szCs w:val="24"/>
          <w:u w:val="single"/>
        </w:rPr>
        <w:t xml:space="preserve"> Courses</w:t>
      </w:r>
    </w:p>
    <w:p w14:paraId="54265A83" w14:textId="77777777" w:rsidR="000108AE" w:rsidRDefault="000108AE" w:rsidP="00860E40">
      <w:pPr>
        <w:pStyle w:val="NoSpacing"/>
        <w:rPr>
          <w:rFonts w:ascii="Garamond" w:hAnsi="Garamond"/>
          <w:sz w:val="24"/>
          <w:szCs w:val="24"/>
        </w:rPr>
      </w:pPr>
    </w:p>
    <w:p w14:paraId="5E6B3FA3" w14:textId="77777777" w:rsidR="000108AE" w:rsidRDefault="000108AE" w:rsidP="00010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indicate your level of agreement with the following statements: </w:t>
      </w:r>
    </w:p>
    <w:p w14:paraId="53752735" w14:textId="77777777" w:rsidR="000108AE" w:rsidRDefault="000108AE" w:rsidP="00860E40">
      <w:pPr>
        <w:pStyle w:val="NoSpacing"/>
        <w:rPr>
          <w:rFonts w:ascii="Garamond" w:hAnsi="Garamond"/>
          <w:sz w:val="24"/>
          <w:szCs w:val="24"/>
        </w:rPr>
      </w:pPr>
    </w:p>
    <w:p w14:paraId="506DF1AC" w14:textId="5BB60D3C" w:rsidR="00E91686" w:rsidRDefault="00E91686" w:rsidP="00E9168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feel comfortable teaching the speech component of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>.</w:t>
      </w:r>
    </w:p>
    <w:p w14:paraId="24DD3006" w14:textId="77777777" w:rsidR="00E91686" w:rsidRDefault="00E91686" w:rsidP="005F26A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5488162B" w14:textId="77777777" w:rsidR="00E91686" w:rsidRDefault="00E91686" w:rsidP="005F26A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03C74E1C" w14:textId="77777777" w:rsidR="00E91686" w:rsidRDefault="00E91686" w:rsidP="005F26A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100C3D86" w14:textId="77777777" w:rsidR="00E91686" w:rsidRDefault="00E91686" w:rsidP="005F26A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40A0FDBE" w14:textId="77777777" w:rsidR="00E91686" w:rsidRDefault="00E91686" w:rsidP="005F26A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7B334779" w14:textId="77777777" w:rsidR="000108AE" w:rsidRDefault="000108AE" w:rsidP="00860E40">
      <w:pPr>
        <w:pStyle w:val="NoSpacing"/>
        <w:rPr>
          <w:rFonts w:ascii="Garamond" w:hAnsi="Garamond"/>
          <w:sz w:val="24"/>
          <w:szCs w:val="24"/>
        </w:rPr>
      </w:pPr>
    </w:p>
    <w:p w14:paraId="7949EAE9" w14:textId="77777777" w:rsidR="00E91686" w:rsidRDefault="00E91686" w:rsidP="00E9168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feel comfortable teaching the writing component of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>.</w:t>
      </w:r>
    </w:p>
    <w:p w14:paraId="23C5D386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77507E4A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6609C914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2073E932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19C5F058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59A216E4" w14:textId="77777777" w:rsidR="00E91686" w:rsidRDefault="00E91686" w:rsidP="004D10B4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3A550823" w14:textId="07E9AD35" w:rsidR="00E91686" w:rsidRDefault="00E91686" w:rsidP="00E9168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amount of non-classroom time I </w:t>
      </w:r>
      <w:r w:rsidR="0091591A">
        <w:rPr>
          <w:rFonts w:ascii="Garamond" w:hAnsi="Garamond"/>
          <w:sz w:val="24"/>
          <w:szCs w:val="24"/>
        </w:rPr>
        <w:t>have devoted</w:t>
      </w:r>
      <w:r>
        <w:rPr>
          <w:rFonts w:ascii="Garamond" w:hAnsi="Garamond"/>
          <w:sz w:val="24"/>
          <w:szCs w:val="24"/>
        </w:rPr>
        <w:t xml:space="preserve"> to preparing my courses is comparable to the time I devoted to English 110, English 225, or Communication Studies 110. </w:t>
      </w:r>
    </w:p>
    <w:p w14:paraId="6B26025A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2C351628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0B9FBFE5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0A9172FC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08F4E945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36A5A6A0" w14:textId="77777777" w:rsidR="00E91686" w:rsidRDefault="00E91686" w:rsidP="00E9168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Does not apply </w:t>
      </w:r>
    </w:p>
    <w:p w14:paraId="0BF62890" w14:textId="77777777" w:rsidR="00E91686" w:rsidRDefault="00E91686" w:rsidP="00E91686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7D7EC705" w14:textId="2AA687D9" w:rsidR="0093081D" w:rsidRDefault="0093081D" w:rsidP="0093081D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amount of time I have been asked to devote to coordinating with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instructors </w:t>
      </w:r>
      <w:r w:rsidR="00C46FF8">
        <w:rPr>
          <w:rFonts w:ascii="Garamond" w:hAnsi="Garamond"/>
          <w:sz w:val="24"/>
          <w:szCs w:val="24"/>
        </w:rPr>
        <w:t>was</w:t>
      </w:r>
      <w:r w:rsidR="0081256B">
        <w:rPr>
          <w:rFonts w:ascii="Garamond" w:hAnsi="Garamond"/>
          <w:sz w:val="24"/>
          <w:szCs w:val="24"/>
        </w:rPr>
        <w:t xml:space="preserve"> more than I expected</w:t>
      </w:r>
      <w:r>
        <w:rPr>
          <w:rFonts w:ascii="Garamond" w:hAnsi="Garamond"/>
          <w:sz w:val="24"/>
          <w:szCs w:val="24"/>
        </w:rPr>
        <w:t>.</w:t>
      </w:r>
    </w:p>
    <w:p w14:paraId="03A5F931" w14:textId="77777777" w:rsidR="0093081D" w:rsidRDefault="0093081D" w:rsidP="0093081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11556F59" w14:textId="77777777" w:rsidR="0093081D" w:rsidRDefault="0093081D" w:rsidP="0093081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159D52B2" w14:textId="77777777" w:rsidR="0093081D" w:rsidRDefault="0093081D" w:rsidP="0093081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4F7A3454" w14:textId="77777777" w:rsidR="0093081D" w:rsidRDefault="0093081D" w:rsidP="0093081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1E36672A" w14:textId="77777777" w:rsidR="0093081D" w:rsidRDefault="0093081D" w:rsidP="0093081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28207845" w14:textId="77777777" w:rsidR="0093081D" w:rsidRDefault="0093081D" w:rsidP="0093081D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00B2C9E2" w14:textId="77777777" w:rsidR="004E6E98" w:rsidRDefault="004E6E98" w:rsidP="004E6E98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amount of time I have been asked to devote to training and/or interaction with the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coordinator</w:t>
      </w:r>
      <w:r w:rsidR="0081256B">
        <w:rPr>
          <w:rFonts w:ascii="Garamond" w:hAnsi="Garamond"/>
          <w:sz w:val="24"/>
          <w:szCs w:val="24"/>
        </w:rPr>
        <w:t xml:space="preserve"> </w:t>
      </w:r>
      <w:r w:rsidR="00C46FF8">
        <w:rPr>
          <w:rFonts w:ascii="Garamond" w:hAnsi="Garamond"/>
          <w:sz w:val="24"/>
          <w:szCs w:val="24"/>
        </w:rPr>
        <w:t>was</w:t>
      </w:r>
      <w:r w:rsidR="0081256B">
        <w:rPr>
          <w:rFonts w:ascii="Garamond" w:hAnsi="Garamond"/>
          <w:sz w:val="24"/>
          <w:szCs w:val="24"/>
        </w:rPr>
        <w:t xml:space="preserve"> more than I expected.</w:t>
      </w:r>
    </w:p>
    <w:p w14:paraId="65F79C45" w14:textId="77777777" w:rsidR="004E6E98" w:rsidRDefault="004E6E98" w:rsidP="004E6E98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6732F39C" w14:textId="77777777" w:rsidR="004E6E98" w:rsidRDefault="004E6E98" w:rsidP="004E6E98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28B8863C" w14:textId="77777777" w:rsidR="004E6E98" w:rsidRDefault="004E6E98" w:rsidP="004E6E98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4A02681D" w14:textId="77777777" w:rsidR="004E6E98" w:rsidRDefault="004E6E98" w:rsidP="004E6E98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Somewhat Disagree</w:t>
      </w:r>
    </w:p>
    <w:p w14:paraId="596102D7" w14:textId="77777777" w:rsidR="004E6E98" w:rsidRDefault="004E6E98" w:rsidP="004E6E98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79B6D7EE" w14:textId="77777777" w:rsidR="004E6E98" w:rsidRDefault="004E6E98" w:rsidP="005F26A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7686BFE4" w14:textId="77777777" w:rsidR="001B3D03" w:rsidRDefault="001B3D03" w:rsidP="00E0409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am concerned by the </w:t>
      </w:r>
      <w:r w:rsidR="00C45887">
        <w:rPr>
          <w:rFonts w:ascii="Garamond" w:hAnsi="Garamond"/>
          <w:sz w:val="24"/>
          <w:szCs w:val="24"/>
        </w:rPr>
        <w:t>timetable for</w:t>
      </w:r>
      <w:r>
        <w:rPr>
          <w:rFonts w:ascii="Garamond" w:hAnsi="Garamond"/>
          <w:sz w:val="24"/>
          <w:szCs w:val="24"/>
        </w:rPr>
        <w:t xml:space="preserve"> scheduling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sections. </w:t>
      </w:r>
    </w:p>
    <w:p w14:paraId="2A7C868A" w14:textId="77777777" w:rsidR="001B3D03" w:rsidRDefault="001B3D03" w:rsidP="001B3D0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06422797" w14:textId="77777777" w:rsidR="001B3D03" w:rsidRDefault="001B3D03" w:rsidP="001B3D0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32F57BF6" w14:textId="77777777" w:rsidR="001B3D03" w:rsidRDefault="001B3D03" w:rsidP="001B3D0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0EA15760" w14:textId="77777777" w:rsidR="001B3D03" w:rsidRDefault="001B3D03" w:rsidP="001B3D0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5EA1AA88" w14:textId="77777777" w:rsidR="001B3D03" w:rsidRDefault="001B3D03" w:rsidP="001B3D0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7B180722" w14:textId="77777777" w:rsidR="001B3D03" w:rsidRDefault="001B3D03" w:rsidP="001B3D03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63D69A7C" w14:textId="441D106F" w:rsidR="00E04096" w:rsidRDefault="00E04096" w:rsidP="00E0409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would like to play a greater role in the assessment of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. </w:t>
      </w:r>
    </w:p>
    <w:p w14:paraId="3AF1800F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5DCA8056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3CAA489F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6BB0CC62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789DB685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5570144F" w14:textId="77777777" w:rsidR="00E04096" w:rsidRDefault="00E04096" w:rsidP="00E04096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7C80E9D" w14:textId="46D87DD6" w:rsidR="00E04096" w:rsidRDefault="00E04096" w:rsidP="00E0409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would like to see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instructors play a greater role in the administration of the general education program. </w:t>
      </w:r>
    </w:p>
    <w:p w14:paraId="60E576CC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5E0B612D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759BD8DB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76DB3DC5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53DDA447" w14:textId="77777777" w:rsidR="00E04096" w:rsidRDefault="00E04096" w:rsidP="00E0409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78F41F6A" w14:textId="77777777" w:rsidR="00E04096" w:rsidRDefault="00E04096" w:rsidP="00E04096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8662DBA" w14:textId="77777777" w:rsidR="00FB02FD" w:rsidRDefault="00FB02FD" w:rsidP="0013478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</w:t>
      </w:r>
      <w:r w:rsidR="00BF3099">
        <w:rPr>
          <w:rFonts w:ascii="Garamond" w:hAnsi="Garamond"/>
          <w:sz w:val="24"/>
          <w:szCs w:val="24"/>
        </w:rPr>
        <w:t xml:space="preserve">am unclear whether the </w:t>
      </w:r>
      <w:r w:rsidR="002C2934">
        <w:rPr>
          <w:rFonts w:ascii="Garamond" w:hAnsi="Garamond"/>
          <w:sz w:val="24"/>
          <w:szCs w:val="24"/>
        </w:rPr>
        <w:t>Discourse</w:t>
      </w:r>
      <w:r w:rsidR="00BF3099">
        <w:rPr>
          <w:rFonts w:ascii="Garamond" w:hAnsi="Garamond"/>
          <w:sz w:val="24"/>
          <w:szCs w:val="24"/>
        </w:rPr>
        <w:t xml:space="preserve"> coordinator or my department chair is my supervisor</w:t>
      </w:r>
      <w:r>
        <w:rPr>
          <w:rFonts w:ascii="Garamond" w:hAnsi="Garamond"/>
          <w:sz w:val="24"/>
          <w:szCs w:val="24"/>
        </w:rPr>
        <w:t xml:space="preserve">.  </w:t>
      </w:r>
    </w:p>
    <w:p w14:paraId="12F51B1B" w14:textId="77777777" w:rsidR="00FB02FD" w:rsidRDefault="00FB02FD" w:rsidP="00FB02F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601D88D0" w14:textId="77777777" w:rsidR="00FB02FD" w:rsidRDefault="00FB02FD" w:rsidP="00FB02F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681681A1" w14:textId="77777777" w:rsidR="00FB02FD" w:rsidRDefault="00FB02FD" w:rsidP="00FB02F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4277F72C" w14:textId="77777777" w:rsidR="00FB02FD" w:rsidRDefault="00FB02FD" w:rsidP="00FB02F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0F522C3A" w14:textId="77777777" w:rsidR="00FB02FD" w:rsidRDefault="00FB02FD" w:rsidP="00FB02FD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5E776D5B" w14:textId="77777777" w:rsidR="00FB02FD" w:rsidRDefault="00FB02FD" w:rsidP="00FB02FD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6AB366B" w14:textId="77777777" w:rsidR="00374AC3" w:rsidRDefault="00374AC3" w:rsidP="0013478B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74AC3">
        <w:rPr>
          <w:rFonts w:ascii="Garamond" w:hAnsi="Garamond"/>
          <w:sz w:val="24"/>
          <w:szCs w:val="24"/>
        </w:rPr>
        <w:t xml:space="preserve">I believe the </w:t>
      </w:r>
      <w:r w:rsidR="002C2934">
        <w:rPr>
          <w:rFonts w:ascii="Garamond" w:hAnsi="Garamond"/>
          <w:sz w:val="24"/>
          <w:szCs w:val="24"/>
        </w:rPr>
        <w:t>Anchor</w:t>
      </w:r>
      <w:r w:rsidRPr="00374AC3">
        <w:rPr>
          <w:rFonts w:ascii="Garamond" w:hAnsi="Garamond"/>
          <w:sz w:val="24"/>
          <w:szCs w:val="24"/>
        </w:rPr>
        <w:t xml:space="preserve"> instructors I </w:t>
      </w:r>
      <w:r w:rsidR="00FB02FD">
        <w:rPr>
          <w:rFonts w:ascii="Garamond" w:hAnsi="Garamond"/>
          <w:sz w:val="24"/>
          <w:szCs w:val="24"/>
        </w:rPr>
        <w:t xml:space="preserve">worked with were </w:t>
      </w:r>
      <w:r w:rsidRPr="00374AC3">
        <w:rPr>
          <w:rFonts w:ascii="Garamond" w:hAnsi="Garamond"/>
          <w:sz w:val="24"/>
          <w:szCs w:val="24"/>
        </w:rPr>
        <w:t xml:space="preserve">clear about their role in </w:t>
      </w:r>
      <w:r w:rsidR="005B03F6">
        <w:rPr>
          <w:rFonts w:ascii="Garamond" w:hAnsi="Garamond"/>
          <w:sz w:val="24"/>
          <w:szCs w:val="24"/>
        </w:rPr>
        <w:t xml:space="preserve">the </w:t>
      </w:r>
      <w:r w:rsidR="002C2934">
        <w:rPr>
          <w:rFonts w:ascii="Garamond" w:hAnsi="Garamond"/>
          <w:sz w:val="24"/>
          <w:szCs w:val="24"/>
        </w:rPr>
        <w:t>Anchor</w:t>
      </w:r>
      <w:r w:rsidR="005B03F6">
        <w:rPr>
          <w:rFonts w:ascii="Garamond" w:hAnsi="Garamond"/>
          <w:sz w:val="24"/>
          <w:szCs w:val="24"/>
        </w:rPr>
        <w:t>-</w:t>
      </w:r>
      <w:r w:rsidR="002C2934">
        <w:rPr>
          <w:rFonts w:ascii="Garamond" w:hAnsi="Garamond"/>
          <w:sz w:val="24"/>
          <w:szCs w:val="24"/>
        </w:rPr>
        <w:t>Discourse</w:t>
      </w:r>
      <w:r w:rsidR="005B03F6">
        <w:rPr>
          <w:rFonts w:ascii="Garamond" w:hAnsi="Garamond"/>
          <w:sz w:val="24"/>
          <w:szCs w:val="24"/>
        </w:rPr>
        <w:t xml:space="preserve"> pairing. </w:t>
      </w:r>
    </w:p>
    <w:p w14:paraId="1153721A" w14:textId="77777777" w:rsidR="005B03F6" w:rsidRDefault="005B03F6" w:rsidP="005B03F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494D1102" w14:textId="77777777" w:rsidR="005B03F6" w:rsidRDefault="005B03F6" w:rsidP="005B03F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2C925118" w14:textId="77777777" w:rsidR="005B03F6" w:rsidRDefault="005B03F6" w:rsidP="005B03F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043DD79F" w14:textId="77777777" w:rsidR="005B03F6" w:rsidRDefault="005B03F6" w:rsidP="005B03F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53859054" w14:textId="77777777" w:rsidR="005B03F6" w:rsidRDefault="005B03F6" w:rsidP="005B03F6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45FECEBE" w14:textId="77777777" w:rsidR="00374AC3" w:rsidRPr="00374AC3" w:rsidRDefault="00374AC3" w:rsidP="00374AC3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5B4E1BE6" w14:textId="2CCE7AF6" w:rsidR="00374AC3" w:rsidRDefault="00374AC3" w:rsidP="00374AC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instructors I worked with were respectful</w:t>
      </w:r>
      <w:r w:rsidR="00B2490E">
        <w:rPr>
          <w:rFonts w:ascii="Garamond" w:hAnsi="Garamond"/>
          <w:sz w:val="24"/>
          <w:szCs w:val="24"/>
        </w:rPr>
        <w:t xml:space="preserve"> and collegial</w:t>
      </w:r>
      <w:r>
        <w:rPr>
          <w:rFonts w:ascii="Garamond" w:hAnsi="Garamond"/>
          <w:sz w:val="24"/>
          <w:szCs w:val="24"/>
        </w:rPr>
        <w:t xml:space="preserve">. </w:t>
      </w:r>
    </w:p>
    <w:p w14:paraId="5E912E54" w14:textId="77777777" w:rsidR="00374AC3" w:rsidRDefault="00374AC3" w:rsidP="00374A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02AB3C50" w14:textId="77777777" w:rsidR="00374AC3" w:rsidRDefault="00374AC3" w:rsidP="00374A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7E357CD6" w14:textId="77777777" w:rsidR="00374AC3" w:rsidRDefault="00374AC3" w:rsidP="00374A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65030B4A" w14:textId="77777777" w:rsidR="00374AC3" w:rsidRDefault="00374AC3" w:rsidP="00374A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40D4F5DE" w14:textId="77777777" w:rsidR="00374AC3" w:rsidRDefault="00374AC3" w:rsidP="00374A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44E91346" w14:textId="77777777" w:rsidR="000F5667" w:rsidRDefault="000F5667" w:rsidP="000F566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3C95452A" w14:textId="75524277" w:rsidR="00584BA9" w:rsidRDefault="00584BA9" w:rsidP="00584BA9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felt undervalued and poorly treated by the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instructors with whom I worked. </w:t>
      </w:r>
    </w:p>
    <w:p w14:paraId="458B22D7" w14:textId="77777777" w:rsidR="00584BA9" w:rsidRDefault="00584BA9" w:rsidP="00584BA9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Strongly Agree</w:t>
      </w:r>
    </w:p>
    <w:p w14:paraId="05C46FFF" w14:textId="77777777" w:rsidR="00584BA9" w:rsidRDefault="00584BA9" w:rsidP="00584BA9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5C092D9A" w14:textId="77777777" w:rsidR="00584BA9" w:rsidRDefault="00584BA9" w:rsidP="00584BA9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67274DFA" w14:textId="77777777" w:rsidR="00584BA9" w:rsidRDefault="00584BA9" w:rsidP="00584BA9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69E75246" w14:textId="77777777" w:rsidR="00584BA9" w:rsidRDefault="00584BA9" w:rsidP="00584BA9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6A4C3B31" w14:textId="77777777" w:rsidR="000F5667" w:rsidRDefault="000F5667" w:rsidP="00E04096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987B8FF" w14:textId="15EE16ED" w:rsidR="00E91686" w:rsidRDefault="009A0482" w:rsidP="00E9168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Overall, my interaction with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instructors has been positive.</w:t>
      </w:r>
    </w:p>
    <w:p w14:paraId="36D0BB38" w14:textId="77777777" w:rsidR="009A0482" w:rsidRDefault="009A0482" w:rsidP="009A048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00AB301C" w14:textId="77777777" w:rsidR="009A0482" w:rsidRDefault="009A0482" w:rsidP="009A048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426150B4" w14:textId="77777777" w:rsidR="009A0482" w:rsidRDefault="009A0482" w:rsidP="009A048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2A61DB84" w14:textId="77777777" w:rsidR="009A0482" w:rsidRDefault="009A0482" w:rsidP="009A048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072F18E5" w14:textId="77777777" w:rsidR="009A0482" w:rsidRDefault="009A0482" w:rsidP="009A048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34DAB6AD" w14:textId="77777777" w:rsidR="009A0482" w:rsidRDefault="009A0482" w:rsidP="009A0482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59EC824" w14:textId="77777777" w:rsidR="009A0482" w:rsidRDefault="00EC388D" w:rsidP="00E91686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ex</w:t>
      </w:r>
      <w:r w:rsidR="00A1786B">
        <w:rPr>
          <w:rFonts w:ascii="Garamond" w:hAnsi="Garamond"/>
          <w:sz w:val="24"/>
          <w:szCs w:val="24"/>
        </w:rPr>
        <w:t>plain your answer to Question #13</w:t>
      </w:r>
      <w:r>
        <w:rPr>
          <w:rFonts w:ascii="Garamond" w:hAnsi="Garamond"/>
          <w:sz w:val="24"/>
          <w:szCs w:val="24"/>
        </w:rPr>
        <w:t xml:space="preserve">. </w:t>
      </w:r>
    </w:p>
    <w:p w14:paraId="7770D6E1" w14:textId="77777777" w:rsidR="0012023C" w:rsidRDefault="0012023C" w:rsidP="0012023C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3EF072B8" w14:textId="7B417F11" w:rsidR="00C45887" w:rsidRDefault="00C45887" w:rsidP="00C45887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many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sections did you teach this </w:t>
      </w:r>
      <w:r w:rsidR="00BC0169">
        <w:rPr>
          <w:rFonts w:ascii="Garamond" w:hAnsi="Garamond"/>
          <w:sz w:val="24"/>
          <w:szCs w:val="24"/>
        </w:rPr>
        <w:t>year</w:t>
      </w:r>
      <w:r>
        <w:rPr>
          <w:rFonts w:ascii="Garamond" w:hAnsi="Garamond"/>
          <w:sz w:val="24"/>
          <w:szCs w:val="24"/>
        </w:rPr>
        <w:t xml:space="preserve">? </w:t>
      </w:r>
    </w:p>
    <w:p w14:paraId="296DD5C9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</w:p>
    <w:p w14:paraId="75AF4ACC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</w:p>
    <w:p w14:paraId="60D55896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</w:p>
    <w:p w14:paraId="73B462A8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</w:p>
    <w:p w14:paraId="6A39C402" w14:textId="77777777" w:rsidR="00C45887" w:rsidRDefault="00C45887" w:rsidP="00C4588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5218008" w14:textId="2C7E161F" w:rsidR="00C45887" w:rsidRDefault="00C45887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many </w:t>
      </w:r>
      <w:r w:rsidR="00D13C85">
        <w:rPr>
          <w:rFonts w:ascii="Garamond" w:hAnsi="Garamond"/>
          <w:sz w:val="24"/>
          <w:szCs w:val="24"/>
          <w:u w:val="single"/>
        </w:rPr>
        <w:t>distinct</w:t>
      </w:r>
      <w:r>
        <w:rPr>
          <w:rFonts w:ascii="Garamond" w:hAnsi="Garamond"/>
          <w:sz w:val="24"/>
          <w:szCs w:val="24"/>
        </w:rPr>
        <w:t xml:space="preserve"> </w:t>
      </w:r>
      <w:r w:rsidR="002C2934">
        <w:rPr>
          <w:rFonts w:ascii="Garamond" w:hAnsi="Garamond"/>
          <w:sz w:val="24"/>
          <w:szCs w:val="24"/>
        </w:rPr>
        <w:t>Anchor</w:t>
      </w:r>
      <w:r w:rsidR="00D13C85">
        <w:rPr>
          <w:rFonts w:ascii="Garamond" w:hAnsi="Garamond"/>
          <w:sz w:val="24"/>
          <w:szCs w:val="24"/>
        </w:rPr>
        <w:t xml:space="preserve"> courses were you paired with </w:t>
      </w:r>
      <w:r>
        <w:rPr>
          <w:rFonts w:ascii="Garamond" w:hAnsi="Garamond"/>
          <w:sz w:val="24"/>
          <w:szCs w:val="24"/>
        </w:rPr>
        <w:t xml:space="preserve">this </w:t>
      </w:r>
      <w:r w:rsidR="00EA6120">
        <w:rPr>
          <w:rFonts w:ascii="Garamond" w:hAnsi="Garamond"/>
          <w:sz w:val="24"/>
          <w:szCs w:val="24"/>
        </w:rPr>
        <w:t>year</w:t>
      </w:r>
      <w:r>
        <w:rPr>
          <w:rFonts w:ascii="Garamond" w:hAnsi="Garamond"/>
          <w:sz w:val="24"/>
          <w:szCs w:val="24"/>
        </w:rPr>
        <w:t xml:space="preserve">? </w:t>
      </w:r>
    </w:p>
    <w:p w14:paraId="31397DB0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</w:p>
    <w:p w14:paraId="0597870F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</w:p>
    <w:p w14:paraId="2124EDD1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</w:p>
    <w:p w14:paraId="20C43A94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</w:p>
    <w:p w14:paraId="2307F677" w14:textId="77777777" w:rsidR="00C45887" w:rsidRDefault="00C45887" w:rsidP="00C4588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386FDA3" w14:textId="36C31CAC" w:rsidR="00D13C85" w:rsidRDefault="00EA6120" w:rsidP="00D13C8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much curriculum </w:t>
      </w:r>
      <w:r w:rsidR="003646E8">
        <w:rPr>
          <w:rFonts w:ascii="Garamond" w:hAnsi="Garamond"/>
          <w:sz w:val="24"/>
          <w:szCs w:val="24"/>
        </w:rPr>
        <w:t xml:space="preserve">material </w:t>
      </w:r>
      <w:r>
        <w:rPr>
          <w:rFonts w:ascii="Garamond" w:hAnsi="Garamond"/>
          <w:sz w:val="24"/>
          <w:szCs w:val="24"/>
        </w:rPr>
        <w:t xml:space="preserve">were you </w:t>
      </w:r>
      <w:r w:rsidR="00D13C85">
        <w:rPr>
          <w:rFonts w:ascii="Garamond" w:hAnsi="Garamond"/>
          <w:sz w:val="24"/>
          <w:szCs w:val="24"/>
        </w:rPr>
        <w:t xml:space="preserve">able to re-incorporate </w:t>
      </w:r>
      <w:r>
        <w:rPr>
          <w:rFonts w:ascii="Garamond" w:hAnsi="Garamond"/>
          <w:sz w:val="24"/>
          <w:szCs w:val="24"/>
        </w:rPr>
        <w:t xml:space="preserve">across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pairings</w:t>
      </w:r>
      <w:r w:rsidR="00D13C85">
        <w:rPr>
          <w:rFonts w:ascii="Garamond" w:hAnsi="Garamond"/>
          <w:sz w:val="24"/>
          <w:szCs w:val="24"/>
        </w:rPr>
        <w:t>?</w:t>
      </w:r>
    </w:p>
    <w:p w14:paraId="6CBD17DA" w14:textId="77777777" w:rsidR="00EA6120" w:rsidRDefault="00EA6120" w:rsidP="00D13C85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material</w:t>
      </w:r>
    </w:p>
    <w:p w14:paraId="2D48E488" w14:textId="77777777" w:rsidR="00D13C85" w:rsidRDefault="00EA6120" w:rsidP="00D13C85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Most material </w:t>
      </w:r>
    </w:p>
    <w:p w14:paraId="60740341" w14:textId="77777777" w:rsidR="00EA6120" w:rsidRDefault="00EA6120" w:rsidP="00D13C85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 material</w:t>
      </w:r>
    </w:p>
    <w:p w14:paraId="5DADCA40" w14:textId="77777777" w:rsidR="00EA6120" w:rsidRDefault="00EA6120" w:rsidP="00D13C85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Little material</w:t>
      </w:r>
    </w:p>
    <w:p w14:paraId="6F34D9D4" w14:textId="77777777" w:rsidR="00D13C85" w:rsidRDefault="00D13C85" w:rsidP="00D13C85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59959F63" w14:textId="77777777" w:rsidR="002C2934" w:rsidRDefault="002C2934" w:rsidP="002C2934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Would you say that you understand the extent to which the Anchor and Discourse courses should be linked?</w:t>
      </w:r>
    </w:p>
    <w:p w14:paraId="5C107F17" w14:textId="77777777" w:rsidR="002C2934" w:rsidRDefault="002C2934" w:rsidP="002C2934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</w:t>
      </w:r>
    </w:p>
    <w:p w14:paraId="7FE8854B" w14:textId="77777777" w:rsidR="002C2934" w:rsidRDefault="002C2934" w:rsidP="002C2934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</w:t>
      </w:r>
    </w:p>
    <w:p w14:paraId="164E9CB0" w14:textId="77777777" w:rsidR="002C2934" w:rsidRDefault="002C2934" w:rsidP="002C2934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60DDCAF3" w14:textId="77777777" w:rsidR="002C2934" w:rsidRDefault="002C2934" w:rsidP="00AB6632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C2934">
        <w:rPr>
          <w:rFonts w:ascii="Garamond" w:hAnsi="Garamond"/>
          <w:sz w:val="24"/>
          <w:szCs w:val="24"/>
        </w:rPr>
        <w:t xml:space="preserve">In developing the curriculum material for your Discourse section(s), approximately how many readings were connected to each Anchor course? </w:t>
      </w:r>
    </w:p>
    <w:p w14:paraId="37BFC344" w14:textId="77777777" w:rsidR="002C2934" w:rsidRDefault="002C2934" w:rsidP="002C2934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52B2CC43" w14:textId="77777777" w:rsidR="002C2934" w:rsidRDefault="002C2934" w:rsidP="002C2934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C2934">
        <w:rPr>
          <w:rFonts w:ascii="Garamond" w:hAnsi="Garamond"/>
          <w:sz w:val="24"/>
          <w:szCs w:val="24"/>
        </w:rPr>
        <w:t xml:space="preserve">In developing the curriculum material for your Discourse section(s), approximately how many </w:t>
      </w:r>
      <w:r>
        <w:rPr>
          <w:rFonts w:ascii="Garamond" w:hAnsi="Garamond"/>
          <w:sz w:val="24"/>
          <w:szCs w:val="24"/>
        </w:rPr>
        <w:t>major assignments</w:t>
      </w:r>
      <w:r w:rsidRPr="002C2934">
        <w:rPr>
          <w:rFonts w:ascii="Garamond" w:hAnsi="Garamond"/>
          <w:sz w:val="24"/>
          <w:szCs w:val="24"/>
        </w:rPr>
        <w:t xml:space="preserve"> were connected to each Anchor course? </w:t>
      </w:r>
    </w:p>
    <w:p w14:paraId="305307E6" w14:textId="77777777" w:rsidR="002C2934" w:rsidRDefault="002C2934" w:rsidP="002C2934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C2934">
        <w:rPr>
          <w:rFonts w:ascii="Garamond" w:hAnsi="Garamond"/>
          <w:sz w:val="24"/>
          <w:szCs w:val="24"/>
        </w:rPr>
        <w:t xml:space="preserve">In developing the curriculum material for your Discourse section(s), approximately how many </w:t>
      </w:r>
      <w:r>
        <w:rPr>
          <w:rFonts w:ascii="Garamond" w:hAnsi="Garamond"/>
          <w:sz w:val="24"/>
          <w:szCs w:val="24"/>
        </w:rPr>
        <w:t xml:space="preserve">informal activities </w:t>
      </w:r>
      <w:r w:rsidRPr="002C2934">
        <w:rPr>
          <w:rFonts w:ascii="Garamond" w:hAnsi="Garamond"/>
          <w:sz w:val="24"/>
          <w:szCs w:val="24"/>
        </w:rPr>
        <w:t xml:space="preserve">were connected to each Anchor course? </w:t>
      </w:r>
    </w:p>
    <w:p w14:paraId="7C62C90F" w14:textId="77777777" w:rsidR="00C82A2E" w:rsidRDefault="00C82A2E" w:rsidP="00C82A2E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74C841BA" w14:textId="0240604F" w:rsidR="00C45887" w:rsidRDefault="00C45887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Were any of your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sections changed within one week of the start of classes?</w:t>
      </w:r>
    </w:p>
    <w:p w14:paraId="418E7162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</w:t>
      </w:r>
    </w:p>
    <w:p w14:paraId="10A09D56" w14:textId="77777777" w:rsidR="00C45887" w:rsidRDefault="00C45887" w:rsidP="00C45887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</w:t>
      </w:r>
    </w:p>
    <w:p w14:paraId="7CC0B2D2" w14:textId="77777777" w:rsidR="00C45887" w:rsidRDefault="00C45887" w:rsidP="00C4588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799268B" w14:textId="71932AFF" w:rsidR="00A1786B" w:rsidRDefault="00A1786B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Instead of training workshops, would you be interested in a semester-long course </w:t>
      </w:r>
      <w:r w:rsidR="0081256B">
        <w:rPr>
          <w:rFonts w:ascii="Garamond" w:hAnsi="Garamond"/>
          <w:sz w:val="24"/>
          <w:szCs w:val="24"/>
        </w:rPr>
        <w:t xml:space="preserve">on </w:t>
      </w:r>
      <w:r w:rsidR="002C2934">
        <w:rPr>
          <w:rFonts w:ascii="Garamond" w:hAnsi="Garamond"/>
          <w:sz w:val="24"/>
          <w:szCs w:val="24"/>
        </w:rPr>
        <w:t>Discourse</w:t>
      </w:r>
      <w:r w:rsidR="0081256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that yielded a certificate? </w:t>
      </w:r>
    </w:p>
    <w:p w14:paraId="1968468A" w14:textId="77777777" w:rsidR="00A1786B" w:rsidRDefault="00A1786B" w:rsidP="00A1786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Yes</w:t>
      </w:r>
    </w:p>
    <w:p w14:paraId="5066DDC5" w14:textId="77777777" w:rsidR="00A1786B" w:rsidRDefault="00A1786B" w:rsidP="00A1786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</w:t>
      </w:r>
    </w:p>
    <w:p w14:paraId="1556ACE7" w14:textId="77777777" w:rsidR="00A1786B" w:rsidRDefault="00A1786B" w:rsidP="00A1786B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3933E7B2" w14:textId="06FE4698" w:rsidR="00A1786B" w:rsidRDefault="00A1786B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coordinating with the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instructors, what practices (email, face-to-face meetings, phone conversations, etc.) led to effective coordination? Which practices were less effective?</w:t>
      </w:r>
    </w:p>
    <w:p w14:paraId="174C5FF9" w14:textId="77777777" w:rsidR="00A1786B" w:rsidRDefault="00A1786B" w:rsidP="00A1786B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680A91CC" w14:textId="77777777" w:rsidR="00A1786B" w:rsidRDefault="00A1786B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assistance would you like from the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Coordinator as you prepare your courses (e.g., general syllabus, best practices, suggested assignments, etc.)?</w:t>
      </w:r>
    </w:p>
    <w:p w14:paraId="78881DBE" w14:textId="77777777" w:rsidR="00A1786B" w:rsidRDefault="00A1786B" w:rsidP="00A1786B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8E9EBAD" w14:textId="77777777" w:rsidR="00C45887" w:rsidRDefault="00C45887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feel you were compensated appropriately for the expected time commitment? Please explain. </w:t>
      </w:r>
    </w:p>
    <w:p w14:paraId="610303D1" w14:textId="77777777" w:rsidR="00C45887" w:rsidRDefault="00C45887" w:rsidP="00C4588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BB65D10" w14:textId="33CA32DF" w:rsidR="0012023C" w:rsidRDefault="0012023C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one of your colleagues was considering teaching a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course, what would you say to your colleague? Please be as specific as possible.</w:t>
      </w:r>
    </w:p>
    <w:p w14:paraId="2E1D1D7C" w14:textId="77777777" w:rsidR="00C62704" w:rsidRDefault="00C62704" w:rsidP="00C62704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E00DC63" w14:textId="58C95651" w:rsidR="00C62704" w:rsidRDefault="00C62704" w:rsidP="00C62704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the strengths of the new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courses? Please be as specific as possible. </w:t>
      </w:r>
    </w:p>
    <w:p w14:paraId="7213A099" w14:textId="77777777" w:rsidR="00C62704" w:rsidRDefault="00C62704" w:rsidP="00C62704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7604F73A" w14:textId="13F399A7" w:rsidR="00E04096" w:rsidRDefault="00C62704" w:rsidP="0012023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have any concerns with the </w:t>
      </w:r>
      <w:r w:rsidR="00E04096">
        <w:rPr>
          <w:rFonts w:ascii="Garamond" w:hAnsi="Garamond"/>
          <w:sz w:val="24"/>
          <w:szCs w:val="24"/>
        </w:rPr>
        <w:t xml:space="preserve">administration of the </w:t>
      </w:r>
      <w:r w:rsidR="002C2934">
        <w:rPr>
          <w:rFonts w:ascii="Garamond" w:hAnsi="Garamond"/>
          <w:sz w:val="24"/>
          <w:szCs w:val="24"/>
        </w:rPr>
        <w:t>Discourse</w:t>
      </w:r>
      <w:r w:rsidR="00E04096">
        <w:rPr>
          <w:rFonts w:ascii="Garamond" w:hAnsi="Garamond"/>
          <w:sz w:val="24"/>
          <w:szCs w:val="24"/>
        </w:rPr>
        <w:t xml:space="preserve"> program at UMKC? Please be as specific as possible.</w:t>
      </w:r>
    </w:p>
    <w:p w14:paraId="378D70C5" w14:textId="77777777" w:rsidR="00C62704" w:rsidRDefault="00C62704" w:rsidP="00C62704">
      <w:pPr>
        <w:pStyle w:val="NoSpacing"/>
        <w:rPr>
          <w:rFonts w:ascii="Garamond" w:hAnsi="Garamond"/>
          <w:sz w:val="24"/>
          <w:szCs w:val="24"/>
        </w:rPr>
      </w:pPr>
    </w:p>
    <w:p w14:paraId="482C036B" w14:textId="7EB7D39C" w:rsidR="00C62704" w:rsidRDefault="00C62704" w:rsidP="00C62704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have any pedagogical concerns with the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program at UMKC? Please be as specific as possible.</w:t>
      </w:r>
    </w:p>
    <w:p w14:paraId="5B8BEF25" w14:textId="77777777" w:rsidR="00EC388D" w:rsidRDefault="00EC388D" w:rsidP="00EC388D">
      <w:pPr>
        <w:pStyle w:val="NoSpacing"/>
        <w:rPr>
          <w:rFonts w:ascii="Garamond" w:hAnsi="Garamond"/>
          <w:sz w:val="24"/>
          <w:szCs w:val="24"/>
        </w:rPr>
      </w:pPr>
    </w:p>
    <w:p w14:paraId="22623F07" w14:textId="77777777" w:rsidR="000108AE" w:rsidRDefault="000108AE" w:rsidP="00860E40">
      <w:pPr>
        <w:pStyle w:val="NoSpacing"/>
        <w:rPr>
          <w:rFonts w:ascii="Garamond" w:hAnsi="Garamond"/>
          <w:sz w:val="24"/>
          <w:szCs w:val="24"/>
        </w:rPr>
      </w:pPr>
    </w:p>
    <w:p w14:paraId="2E18A831" w14:textId="77777777" w:rsidR="00C62704" w:rsidRDefault="00C62704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</w:p>
    <w:p w14:paraId="02F91F92" w14:textId="77777777" w:rsidR="000108AE" w:rsidRPr="000108AE" w:rsidRDefault="000108AE" w:rsidP="00860E40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0108AE">
        <w:rPr>
          <w:rFonts w:ascii="Garamond" w:hAnsi="Garamond"/>
          <w:b/>
          <w:sz w:val="24"/>
          <w:szCs w:val="24"/>
          <w:u w:val="single"/>
        </w:rPr>
        <w:t xml:space="preserve">Specific Questions about </w:t>
      </w:r>
      <w:r w:rsidR="002C2934">
        <w:rPr>
          <w:rFonts w:ascii="Garamond" w:hAnsi="Garamond"/>
          <w:b/>
          <w:sz w:val="24"/>
          <w:szCs w:val="24"/>
          <w:u w:val="single"/>
        </w:rPr>
        <w:t>Anchor</w:t>
      </w:r>
      <w:r w:rsidRPr="000108AE">
        <w:rPr>
          <w:rFonts w:ascii="Garamond" w:hAnsi="Garamond"/>
          <w:b/>
          <w:sz w:val="24"/>
          <w:szCs w:val="24"/>
          <w:u w:val="single"/>
        </w:rPr>
        <w:t xml:space="preserve"> Courses</w:t>
      </w:r>
    </w:p>
    <w:p w14:paraId="2A3CC742" w14:textId="77777777" w:rsidR="000108AE" w:rsidRDefault="000108AE" w:rsidP="00860E40">
      <w:pPr>
        <w:pStyle w:val="NoSpacing"/>
        <w:rPr>
          <w:rFonts w:ascii="Garamond" w:hAnsi="Garamond"/>
          <w:sz w:val="24"/>
          <w:szCs w:val="24"/>
        </w:rPr>
      </w:pPr>
    </w:p>
    <w:p w14:paraId="78B4F0B0" w14:textId="77777777" w:rsidR="00A14D13" w:rsidRDefault="00A14D13" w:rsidP="00A14D1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indicate your level of agreement with the following statements: </w:t>
      </w:r>
    </w:p>
    <w:p w14:paraId="50828C3E" w14:textId="77777777" w:rsidR="00A14D13" w:rsidRDefault="00A14D13" w:rsidP="00A14D13">
      <w:pPr>
        <w:pStyle w:val="NoSpacing"/>
        <w:rPr>
          <w:rFonts w:ascii="Garamond" w:hAnsi="Garamond"/>
          <w:sz w:val="24"/>
          <w:szCs w:val="24"/>
        </w:rPr>
      </w:pPr>
    </w:p>
    <w:p w14:paraId="3B4B0D8D" w14:textId="77777777" w:rsidR="00A14D13" w:rsidRDefault="00A14D13" w:rsidP="00A14D13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amount of non-classroom time I devote</w:t>
      </w:r>
      <w:r w:rsidR="00AE3B5F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to preparing my course </w:t>
      </w:r>
      <w:r w:rsidR="00AE3B5F">
        <w:rPr>
          <w:rFonts w:ascii="Garamond" w:hAnsi="Garamond"/>
          <w:sz w:val="24"/>
          <w:szCs w:val="24"/>
        </w:rPr>
        <w:t>was</w:t>
      </w:r>
      <w:r>
        <w:rPr>
          <w:rFonts w:ascii="Garamond" w:hAnsi="Garamond"/>
          <w:sz w:val="24"/>
          <w:szCs w:val="24"/>
        </w:rPr>
        <w:t xml:space="preserve"> comparable to the time I devote to non-general education courses. </w:t>
      </w:r>
    </w:p>
    <w:p w14:paraId="4953AAB2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29C84BA7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040B091B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36691691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789396A2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5106BC83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Does not apply </w:t>
      </w:r>
    </w:p>
    <w:p w14:paraId="0A7ACA94" w14:textId="77777777" w:rsidR="00A14D13" w:rsidRDefault="00A14D13" w:rsidP="00A14D13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3BA5334" w14:textId="77777777" w:rsidR="00A14D13" w:rsidRDefault="00A14D13" w:rsidP="00A14D13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amount of time I devote</w:t>
      </w:r>
      <w:r w:rsidR="00043AC8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to coordinating with discourse instructors </w:t>
      </w:r>
      <w:r w:rsidR="0081256B">
        <w:rPr>
          <w:rFonts w:ascii="Garamond" w:hAnsi="Garamond"/>
          <w:sz w:val="24"/>
          <w:szCs w:val="24"/>
        </w:rPr>
        <w:t>was more than I expected</w:t>
      </w:r>
      <w:r>
        <w:rPr>
          <w:rFonts w:ascii="Garamond" w:hAnsi="Garamond"/>
          <w:sz w:val="24"/>
          <w:szCs w:val="24"/>
        </w:rPr>
        <w:t>.</w:t>
      </w:r>
    </w:p>
    <w:p w14:paraId="3E16B7A6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08903945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1FF1B701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170657EA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69676879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3F1FDA33" w14:textId="77777777" w:rsidR="00A14D13" w:rsidRDefault="00A14D13" w:rsidP="00A14D13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4402B41D" w14:textId="6B0CE48C" w:rsidR="00E04096" w:rsidRDefault="00E04096" w:rsidP="00A14D13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instructors should be required to learn more about the material I teach in my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course. </w:t>
      </w:r>
    </w:p>
    <w:p w14:paraId="36C4915B" w14:textId="77777777" w:rsidR="00E04096" w:rsidRDefault="00E04096" w:rsidP="00E04096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2E091B37" w14:textId="77777777" w:rsidR="00E04096" w:rsidRDefault="00E04096" w:rsidP="00E04096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2E65C793" w14:textId="77777777" w:rsidR="00E04096" w:rsidRDefault="00E04096" w:rsidP="00E04096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11A62DE5" w14:textId="77777777" w:rsidR="00E04096" w:rsidRDefault="00E04096" w:rsidP="00E04096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2F3B555A" w14:textId="77777777" w:rsidR="00E04096" w:rsidRDefault="00E04096" w:rsidP="00E04096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12462927" w14:textId="77777777" w:rsidR="00E04096" w:rsidRDefault="00E04096" w:rsidP="00E04096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8A56D46" w14:textId="68A8BD00" w:rsidR="00A14D13" w:rsidRDefault="00A14D13" w:rsidP="00A14D13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amount of time I </w:t>
      </w:r>
      <w:r w:rsidR="00043AC8">
        <w:rPr>
          <w:rFonts w:ascii="Garamond" w:hAnsi="Garamond"/>
          <w:sz w:val="24"/>
          <w:szCs w:val="24"/>
        </w:rPr>
        <w:t>was</w:t>
      </w:r>
      <w:r>
        <w:rPr>
          <w:rFonts w:ascii="Garamond" w:hAnsi="Garamond"/>
          <w:sz w:val="24"/>
          <w:szCs w:val="24"/>
        </w:rPr>
        <w:t xml:space="preserve"> asked to devote to training and/or interaction with the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coordinator </w:t>
      </w:r>
      <w:r w:rsidR="00E35B63">
        <w:rPr>
          <w:rFonts w:ascii="Garamond" w:hAnsi="Garamond"/>
          <w:sz w:val="24"/>
          <w:szCs w:val="24"/>
        </w:rPr>
        <w:t>was more than I expected</w:t>
      </w:r>
      <w:r>
        <w:rPr>
          <w:rFonts w:ascii="Garamond" w:hAnsi="Garamond"/>
          <w:sz w:val="24"/>
          <w:szCs w:val="24"/>
        </w:rPr>
        <w:t>.</w:t>
      </w:r>
    </w:p>
    <w:p w14:paraId="6D5DE16E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459E3258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60FE3DB2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1491CCCE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386AA6F8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6E945168" w14:textId="77777777" w:rsidR="00A14D13" w:rsidRDefault="00A14D13" w:rsidP="00A14D13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B03F067" w14:textId="2C67A9CE" w:rsidR="00043AC8" w:rsidRDefault="00043AC8" w:rsidP="00043AC8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amount of time I devoted to interaction with my co-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teacher </w:t>
      </w:r>
      <w:r w:rsidR="00E35B63">
        <w:rPr>
          <w:rFonts w:ascii="Garamond" w:hAnsi="Garamond"/>
          <w:sz w:val="24"/>
          <w:szCs w:val="24"/>
        </w:rPr>
        <w:t>was more than I expected</w:t>
      </w:r>
      <w:r>
        <w:rPr>
          <w:rFonts w:ascii="Garamond" w:hAnsi="Garamond"/>
          <w:sz w:val="24"/>
          <w:szCs w:val="24"/>
        </w:rPr>
        <w:t>.</w:t>
      </w:r>
    </w:p>
    <w:p w14:paraId="712A6F5D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03FF3BB9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71A2E246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10CF8EDE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05A8A2CF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317A8F9B" w14:textId="77777777" w:rsidR="00043AC8" w:rsidRDefault="00043AC8" w:rsidP="00043AC8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5E3EDD2" w14:textId="4EEB9704" w:rsidR="00A14D13" w:rsidRDefault="00A14D13" w:rsidP="00A14D13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Overall, my interaction with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instructors has been positive.</w:t>
      </w:r>
    </w:p>
    <w:p w14:paraId="54277A30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098768AB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2AC72ACF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Neither </w:t>
      </w:r>
      <w:r w:rsidR="000F5667">
        <w:rPr>
          <w:rFonts w:ascii="Garamond" w:hAnsi="Garamond"/>
          <w:sz w:val="24"/>
          <w:szCs w:val="24"/>
        </w:rPr>
        <w:t>Agree or Disagree</w:t>
      </w:r>
    </w:p>
    <w:p w14:paraId="35C21400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718624CE" w14:textId="77777777" w:rsidR="00A14D13" w:rsidRDefault="00A14D13" w:rsidP="00A14D13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423EE6C0" w14:textId="77777777" w:rsidR="00A14D13" w:rsidRDefault="00A14D13" w:rsidP="00A14D13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2272D98" w14:textId="77777777" w:rsidR="00A14D13" w:rsidRDefault="00A14D13" w:rsidP="00A14D13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explain your answer to Question #</w:t>
      </w:r>
      <w:r w:rsidR="00D96EA8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</w:p>
    <w:p w14:paraId="340CCB87" w14:textId="77777777" w:rsidR="00D96EA8" w:rsidRDefault="00D96EA8" w:rsidP="00D96EA8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69E8D36F" w14:textId="77777777" w:rsidR="00521615" w:rsidRDefault="00521615" w:rsidP="00521615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many different </w:t>
      </w:r>
      <w:r w:rsidR="002C2934">
        <w:rPr>
          <w:rFonts w:ascii="Garamond" w:hAnsi="Garamond"/>
          <w:sz w:val="24"/>
          <w:szCs w:val="24"/>
        </w:rPr>
        <w:t>Discourse</w:t>
      </w:r>
      <w:r>
        <w:rPr>
          <w:rFonts w:ascii="Garamond" w:hAnsi="Garamond"/>
          <w:sz w:val="24"/>
          <w:szCs w:val="24"/>
        </w:rPr>
        <w:t xml:space="preserve"> instructors were you paired with this year? </w:t>
      </w:r>
    </w:p>
    <w:p w14:paraId="24042E8E" w14:textId="77777777" w:rsidR="00521615" w:rsidRDefault="00521615" w:rsidP="00521615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1-2</w:t>
      </w:r>
    </w:p>
    <w:p w14:paraId="4F7AC046" w14:textId="77777777" w:rsidR="00521615" w:rsidRDefault="00521615" w:rsidP="00521615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3-4</w:t>
      </w:r>
    </w:p>
    <w:p w14:paraId="332F0A3B" w14:textId="77777777" w:rsidR="00521615" w:rsidRDefault="00521615" w:rsidP="00521615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4-5</w:t>
      </w:r>
    </w:p>
    <w:p w14:paraId="2EA85A3E" w14:textId="77777777" w:rsidR="00521615" w:rsidRDefault="00521615" w:rsidP="00521615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6+</w:t>
      </w:r>
    </w:p>
    <w:p w14:paraId="0B9ACA14" w14:textId="77777777" w:rsidR="00521615" w:rsidRDefault="00521615" w:rsidP="00521615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4C4714AA" w14:textId="6C059C57" w:rsidR="00B750CA" w:rsidRDefault="00B750CA" w:rsidP="0012023C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many students were enrolled in your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course? </w:t>
      </w:r>
    </w:p>
    <w:p w14:paraId="5DF0AED3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0-25</w:t>
      </w:r>
    </w:p>
    <w:p w14:paraId="756FB229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26-50</w:t>
      </w:r>
    </w:p>
    <w:p w14:paraId="5912C31B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51-75</w:t>
      </w:r>
    </w:p>
    <w:p w14:paraId="3FD3D885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76-100</w:t>
      </w:r>
    </w:p>
    <w:p w14:paraId="3D264DDE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101+</w:t>
      </w:r>
    </w:p>
    <w:p w14:paraId="0186188A" w14:textId="77777777" w:rsidR="00043AC8" w:rsidRDefault="00043AC8" w:rsidP="00043AC8">
      <w:pPr>
        <w:pStyle w:val="NoSpacing"/>
        <w:rPr>
          <w:rFonts w:ascii="Garamond" w:hAnsi="Garamond"/>
          <w:sz w:val="24"/>
          <w:szCs w:val="24"/>
        </w:rPr>
      </w:pPr>
    </w:p>
    <w:p w14:paraId="10682646" w14:textId="448A618A" w:rsidR="00B750CA" w:rsidRDefault="00043AC8" w:rsidP="0012023C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Were you satisfied with the enrollment in your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course?</w:t>
      </w:r>
    </w:p>
    <w:p w14:paraId="0691117E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was too low.</w:t>
      </w:r>
    </w:p>
    <w:p w14:paraId="0658C763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was just right. </w:t>
      </w:r>
    </w:p>
    <w:p w14:paraId="16E5CA11" w14:textId="77777777" w:rsidR="00043AC8" w:rsidRDefault="00043AC8" w:rsidP="00043AC8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was too high. </w:t>
      </w:r>
    </w:p>
    <w:p w14:paraId="0885A6A3" w14:textId="77777777" w:rsidR="00043AC8" w:rsidRDefault="00043AC8" w:rsidP="00043AC8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0A567CBE" w14:textId="03E2C017" w:rsidR="00D96EA8" w:rsidRDefault="00D96EA8" w:rsidP="00D96EA8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one of your colleagues was considering teaching an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course, what would you say to your colleague? Please be as specific as possible.</w:t>
      </w:r>
    </w:p>
    <w:p w14:paraId="32FC45BA" w14:textId="77777777" w:rsidR="00D96EA8" w:rsidRDefault="00D96EA8" w:rsidP="00D96EA8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30BB159" w14:textId="54A83EC1" w:rsidR="00D96EA8" w:rsidRDefault="00D96EA8" w:rsidP="00D96EA8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96EA8">
        <w:rPr>
          <w:rFonts w:ascii="Garamond" w:hAnsi="Garamond"/>
          <w:sz w:val="24"/>
          <w:szCs w:val="24"/>
        </w:rPr>
        <w:t xml:space="preserve">What were your expectations for coordinating with the </w:t>
      </w:r>
      <w:r w:rsidR="002C2934">
        <w:rPr>
          <w:rFonts w:ascii="Garamond" w:hAnsi="Garamond"/>
          <w:sz w:val="24"/>
          <w:szCs w:val="24"/>
        </w:rPr>
        <w:t>Discourse</w:t>
      </w:r>
      <w:r w:rsidRPr="00D96EA8">
        <w:rPr>
          <w:rFonts w:ascii="Garamond" w:hAnsi="Garamond"/>
          <w:sz w:val="24"/>
          <w:szCs w:val="24"/>
        </w:rPr>
        <w:t xml:space="preserve"> instructors? </w:t>
      </w:r>
    </w:p>
    <w:p w14:paraId="429F6B13" w14:textId="77777777" w:rsidR="00D96EA8" w:rsidRDefault="00D96EA8" w:rsidP="00D96EA8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78DBA1E3" w14:textId="32148887" w:rsidR="00D96EA8" w:rsidRDefault="00D96EA8" w:rsidP="00D96EA8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96EA8">
        <w:rPr>
          <w:rFonts w:ascii="Garamond" w:hAnsi="Garamond"/>
          <w:sz w:val="24"/>
          <w:szCs w:val="24"/>
        </w:rPr>
        <w:t xml:space="preserve">In coordinating with the </w:t>
      </w:r>
      <w:r w:rsidR="002C2934">
        <w:rPr>
          <w:rFonts w:ascii="Garamond" w:hAnsi="Garamond"/>
          <w:sz w:val="24"/>
          <w:szCs w:val="24"/>
        </w:rPr>
        <w:t>Discourse</w:t>
      </w:r>
      <w:r w:rsidRPr="00D96EA8">
        <w:rPr>
          <w:rFonts w:ascii="Garamond" w:hAnsi="Garamond"/>
          <w:sz w:val="24"/>
          <w:szCs w:val="24"/>
        </w:rPr>
        <w:t xml:space="preserve"> instructors, what practices (email, face-to-face meetings, phone conversations, etc.) led to effective coordination? Which practices were less effective?</w:t>
      </w:r>
    </w:p>
    <w:p w14:paraId="1CDE6BDE" w14:textId="77777777" w:rsidR="00D96EA8" w:rsidRDefault="00D96EA8" w:rsidP="00D96EA8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BDCD46E" w14:textId="35663605" w:rsidR="00E35B63" w:rsidRPr="00E35B63" w:rsidRDefault="00E35B63" w:rsidP="00E35B63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the strengths of the new </w:t>
      </w:r>
      <w:r w:rsidR="002C2934">
        <w:rPr>
          <w:rFonts w:ascii="Garamond" w:hAnsi="Garamond"/>
          <w:sz w:val="24"/>
          <w:szCs w:val="24"/>
        </w:rPr>
        <w:t>Anchor</w:t>
      </w:r>
      <w:r>
        <w:rPr>
          <w:rFonts w:ascii="Garamond" w:hAnsi="Garamond"/>
          <w:sz w:val="24"/>
          <w:szCs w:val="24"/>
        </w:rPr>
        <w:t xml:space="preserve"> courses? Please be as specific as possible. </w:t>
      </w:r>
    </w:p>
    <w:p w14:paraId="01CE3CF5" w14:textId="77777777" w:rsidR="00E35B63" w:rsidRDefault="00E35B63" w:rsidP="00BB1B08">
      <w:pPr>
        <w:pStyle w:val="ListParagraph"/>
        <w:rPr>
          <w:rFonts w:ascii="Garamond" w:hAnsi="Garamond"/>
          <w:sz w:val="24"/>
          <w:szCs w:val="24"/>
        </w:rPr>
      </w:pPr>
    </w:p>
    <w:p w14:paraId="600530EF" w14:textId="77777777" w:rsidR="00D96EA8" w:rsidRDefault="00D96EA8" w:rsidP="00D96EA8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96EA8">
        <w:rPr>
          <w:rFonts w:ascii="Garamond" w:hAnsi="Garamond"/>
          <w:sz w:val="24"/>
          <w:szCs w:val="24"/>
        </w:rPr>
        <w:t xml:space="preserve">What assistance would you like from the </w:t>
      </w:r>
      <w:r w:rsidR="002C2934">
        <w:rPr>
          <w:rFonts w:ascii="Garamond" w:hAnsi="Garamond"/>
          <w:sz w:val="24"/>
          <w:szCs w:val="24"/>
        </w:rPr>
        <w:t>Discourse</w:t>
      </w:r>
      <w:r w:rsidRPr="00D96EA8">
        <w:rPr>
          <w:rFonts w:ascii="Garamond" w:hAnsi="Garamond"/>
          <w:sz w:val="24"/>
          <w:szCs w:val="24"/>
        </w:rPr>
        <w:t xml:space="preserve"> Coordinator or the GECC as you prepare your courses (e.g., best practices, suggested assignments, training sessions, etc.)?</w:t>
      </w:r>
    </w:p>
    <w:p w14:paraId="423327EE" w14:textId="77777777" w:rsidR="00D96EA8" w:rsidRDefault="00D96EA8" w:rsidP="00D96EA8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3F8F9D8B" w14:textId="77777777" w:rsidR="00D96EA8" w:rsidRPr="00D96EA8" w:rsidRDefault="00D96EA8" w:rsidP="00D96EA8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96EA8">
        <w:rPr>
          <w:rFonts w:ascii="Garamond" w:hAnsi="Garamond"/>
          <w:sz w:val="24"/>
          <w:szCs w:val="24"/>
        </w:rPr>
        <w:t xml:space="preserve">Do you feel you were compensated appropriately for the expected time commitment? Please explain. </w:t>
      </w:r>
    </w:p>
    <w:p w14:paraId="039BAD4C" w14:textId="58DD2C32" w:rsidR="008D4C2D" w:rsidRDefault="008D4C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A59AAE4" w14:textId="77777777" w:rsidR="008D4C2D" w:rsidRPr="00267D7E" w:rsidRDefault="008D4C2D" w:rsidP="008D4C2D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267D7E">
        <w:rPr>
          <w:rFonts w:ascii="Garamond" w:hAnsi="Garamond"/>
          <w:b/>
          <w:sz w:val="24"/>
          <w:szCs w:val="24"/>
          <w:u w:val="single"/>
        </w:rPr>
        <w:t xml:space="preserve">General Questions about </w:t>
      </w:r>
      <w:r>
        <w:rPr>
          <w:rFonts w:ascii="Garamond" w:hAnsi="Garamond"/>
          <w:b/>
          <w:sz w:val="24"/>
          <w:szCs w:val="24"/>
          <w:u w:val="single"/>
        </w:rPr>
        <w:t>the UMKC Core</w:t>
      </w:r>
    </w:p>
    <w:p w14:paraId="3CFDC611" w14:textId="77777777" w:rsidR="008D4C2D" w:rsidRDefault="008D4C2D" w:rsidP="008D4C2D">
      <w:pPr>
        <w:pStyle w:val="NoSpacing"/>
        <w:rPr>
          <w:rFonts w:ascii="Garamond" w:hAnsi="Garamond"/>
          <w:sz w:val="24"/>
          <w:szCs w:val="24"/>
        </w:rPr>
      </w:pPr>
    </w:p>
    <w:p w14:paraId="6EA460D3" w14:textId="77777777" w:rsidR="008D4C2D" w:rsidRDefault="008D4C2D" w:rsidP="008D4C2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indicate your level of agreement with the following statements: </w:t>
      </w:r>
    </w:p>
    <w:p w14:paraId="33237903" w14:textId="77777777" w:rsidR="008D4C2D" w:rsidRDefault="008D4C2D" w:rsidP="008D4C2D">
      <w:pPr>
        <w:pStyle w:val="NoSpacing"/>
        <w:rPr>
          <w:rFonts w:ascii="Garamond" w:hAnsi="Garamond"/>
          <w:sz w:val="24"/>
          <w:szCs w:val="24"/>
        </w:rPr>
      </w:pPr>
    </w:p>
    <w:p w14:paraId="72E63364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can competently explain the general education program to students.</w:t>
      </w:r>
    </w:p>
    <w:p w14:paraId="044E723A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5080C7F4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7783ADE9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Neither Agree or Disagree</w:t>
      </w:r>
    </w:p>
    <w:p w14:paraId="11B3AE6C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35371291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1CD01A65" w14:textId="77777777" w:rsidR="008D4C2D" w:rsidRDefault="008D4C2D" w:rsidP="008D4C2D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769166BC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understand why UMKC adopted a new general education program. </w:t>
      </w:r>
    </w:p>
    <w:p w14:paraId="431F3687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1F7BB92E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687BCEE8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Neither Agree or Disagree</w:t>
      </w:r>
    </w:p>
    <w:p w14:paraId="70BD9922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34A89B0C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4350F234" w14:textId="77777777" w:rsidR="008D4C2D" w:rsidRDefault="008D4C2D" w:rsidP="008D4C2D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3687C60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believe the new general education program improves student learning.</w:t>
      </w:r>
    </w:p>
    <w:p w14:paraId="2A782D4B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5F6E557C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26D25B94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Neither Agree or Disagree</w:t>
      </w:r>
    </w:p>
    <w:p w14:paraId="6F0FF4F6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5235640C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654C02BD" w14:textId="77777777" w:rsidR="008D4C2D" w:rsidRDefault="008D4C2D" w:rsidP="008D4C2D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3011F975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valuable do you find the </w:t>
      </w:r>
      <w:proofErr w:type="spellStart"/>
      <w:r>
        <w:rPr>
          <w:rFonts w:ascii="Garamond" w:hAnsi="Garamond"/>
          <w:sz w:val="24"/>
          <w:szCs w:val="24"/>
        </w:rPr>
        <w:t>cohorting</w:t>
      </w:r>
      <w:proofErr w:type="spellEnd"/>
      <w:r>
        <w:rPr>
          <w:rFonts w:ascii="Garamond" w:hAnsi="Garamond"/>
          <w:sz w:val="24"/>
          <w:szCs w:val="24"/>
        </w:rPr>
        <w:t xml:space="preserve"> of students in Anchor/Discourse?</w:t>
      </w:r>
    </w:p>
    <w:p w14:paraId="3C9BCD74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A251E">
        <w:rPr>
          <w:rFonts w:ascii="Garamond" w:hAnsi="Garamond"/>
          <w:sz w:val="24"/>
          <w:szCs w:val="24"/>
        </w:rPr>
        <w:t>Very Valuable</w:t>
      </w:r>
    </w:p>
    <w:p w14:paraId="4025ADB6" w14:textId="77777777" w:rsidR="008D4C2D" w:rsidRPr="006A251E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A251E">
        <w:rPr>
          <w:rFonts w:ascii="Garamond" w:hAnsi="Garamond"/>
          <w:sz w:val="24"/>
          <w:szCs w:val="24"/>
        </w:rPr>
        <w:t xml:space="preserve">Somewhat </w:t>
      </w:r>
      <w:r>
        <w:rPr>
          <w:rFonts w:ascii="Garamond" w:hAnsi="Garamond"/>
          <w:sz w:val="24"/>
          <w:szCs w:val="24"/>
        </w:rPr>
        <w:t>Valuable</w:t>
      </w:r>
    </w:p>
    <w:p w14:paraId="0085FF67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Neither Valuable or Useless</w:t>
      </w:r>
    </w:p>
    <w:p w14:paraId="2FA3D58E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Useless</w:t>
      </w:r>
    </w:p>
    <w:p w14:paraId="3B4478D6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Very Useless</w:t>
      </w:r>
    </w:p>
    <w:p w14:paraId="4CDC7D53" w14:textId="77777777" w:rsidR="008D4C2D" w:rsidRDefault="008D4C2D" w:rsidP="008D4C2D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41C0B790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terms of assessing the student learning outcomes, I understand what is expected of me. </w:t>
      </w:r>
    </w:p>
    <w:p w14:paraId="194EE40F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Agree</w:t>
      </w:r>
    </w:p>
    <w:p w14:paraId="028FD7A3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Agree</w:t>
      </w:r>
    </w:p>
    <w:p w14:paraId="635046EE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Neither Agree or Disagree</w:t>
      </w:r>
    </w:p>
    <w:p w14:paraId="19BDF394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Somewhat Disagree</w:t>
      </w:r>
    </w:p>
    <w:p w14:paraId="27363A73" w14:textId="77777777" w:rsidR="008D4C2D" w:rsidRDefault="008D4C2D" w:rsidP="008D4C2D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Strongly Disagree</w:t>
      </w:r>
    </w:p>
    <w:p w14:paraId="666D24C4" w14:textId="77777777" w:rsidR="008D4C2D" w:rsidRDefault="008D4C2D" w:rsidP="008D4C2D">
      <w:pPr>
        <w:pStyle w:val="NoSpacing"/>
        <w:rPr>
          <w:rFonts w:ascii="Garamond" w:hAnsi="Garamond"/>
          <w:sz w:val="24"/>
          <w:szCs w:val="24"/>
        </w:rPr>
      </w:pPr>
    </w:p>
    <w:p w14:paraId="1E369616" w14:textId="77777777" w:rsidR="008D4C2D" w:rsidRDefault="008D4C2D" w:rsidP="008D4C2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answer the following questions. </w:t>
      </w:r>
    </w:p>
    <w:p w14:paraId="2F2889FB" w14:textId="77777777" w:rsidR="008D4C2D" w:rsidRDefault="008D4C2D" w:rsidP="008D4C2D">
      <w:pPr>
        <w:pStyle w:val="NoSpacing"/>
        <w:rPr>
          <w:rFonts w:ascii="Garamond" w:hAnsi="Garamond"/>
          <w:sz w:val="24"/>
          <w:szCs w:val="24"/>
        </w:rPr>
      </w:pPr>
    </w:p>
    <w:p w14:paraId="414240AB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the strengths of the new general education program? Please be as specific as possible. </w:t>
      </w:r>
    </w:p>
    <w:p w14:paraId="25B7BBD6" w14:textId="77777777" w:rsidR="008D4C2D" w:rsidRDefault="008D4C2D" w:rsidP="008D4C2D">
      <w:pPr>
        <w:pStyle w:val="ListParagraph"/>
        <w:rPr>
          <w:rFonts w:ascii="Garamond" w:hAnsi="Garamond"/>
          <w:sz w:val="24"/>
          <w:szCs w:val="24"/>
        </w:rPr>
      </w:pPr>
    </w:p>
    <w:p w14:paraId="14ADC0CF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9D6760">
        <w:rPr>
          <w:rFonts w:ascii="Garamond" w:hAnsi="Garamond"/>
          <w:sz w:val="24"/>
          <w:szCs w:val="24"/>
        </w:rPr>
        <w:t xml:space="preserve">hat are the weaknesses of the new general education program? Please be as specific as possible. </w:t>
      </w:r>
    </w:p>
    <w:p w14:paraId="68CA8449" w14:textId="77777777" w:rsidR="008D4C2D" w:rsidRDefault="008D4C2D" w:rsidP="008D4C2D">
      <w:pPr>
        <w:pStyle w:val="ListParagraph"/>
        <w:rPr>
          <w:rFonts w:ascii="Garamond" w:hAnsi="Garamond"/>
          <w:sz w:val="24"/>
          <w:szCs w:val="24"/>
        </w:rPr>
      </w:pPr>
    </w:p>
    <w:p w14:paraId="3C41E279" w14:textId="77777777" w:rsidR="008D4C2D" w:rsidRDefault="008D4C2D" w:rsidP="008D4C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ways the GECC can improve faculty satisfaction with the general education program? Please be as specific as possible.</w:t>
      </w:r>
    </w:p>
    <w:p w14:paraId="469A22C2" w14:textId="77777777" w:rsidR="008D4C2D" w:rsidRDefault="008D4C2D" w:rsidP="008D4C2D">
      <w:pPr>
        <w:pStyle w:val="NoSpacing"/>
        <w:rPr>
          <w:rFonts w:ascii="Garamond" w:hAnsi="Garamond"/>
          <w:sz w:val="24"/>
          <w:szCs w:val="24"/>
        </w:rPr>
      </w:pPr>
    </w:p>
    <w:p w14:paraId="37F558BA" w14:textId="77777777" w:rsidR="00D96EA8" w:rsidRDefault="00D96EA8" w:rsidP="00043AC8">
      <w:pPr>
        <w:pStyle w:val="NoSpacing"/>
        <w:ind w:left="1440"/>
        <w:rPr>
          <w:rFonts w:ascii="Garamond" w:hAnsi="Garamond"/>
          <w:sz w:val="24"/>
          <w:szCs w:val="24"/>
        </w:rPr>
      </w:pPr>
    </w:p>
    <w:sectPr w:rsidR="00D96E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967C" w14:textId="77777777" w:rsidR="00BF385F" w:rsidRDefault="00BF385F" w:rsidP="00857B34">
      <w:pPr>
        <w:spacing w:after="0" w:line="240" w:lineRule="auto"/>
      </w:pPr>
      <w:r>
        <w:separator/>
      </w:r>
    </w:p>
  </w:endnote>
  <w:endnote w:type="continuationSeparator" w:id="0">
    <w:p w14:paraId="0AE89647" w14:textId="77777777" w:rsidR="00BF385F" w:rsidRDefault="00BF385F" w:rsidP="00857B34">
      <w:pPr>
        <w:spacing w:after="0" w:line="240" w:lineRule="auto"/>
      </w:pPr>
      <w:r>
        <w:continuationSeparator/>
      </w:r>
    </w:p>
  </w:endnote>
  <w:endnote w:type="continuationNotice" w:id="1">
    <w:p w14:paraId="1D4A2D8C" w14:textId="77777777" w:rsidR="00BF385F" w:rsidRDefault="00BF3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FCAC9" w14:textId="77777777" w:rsidR="00BF385F" w:rsidRDefault="00BF385F" w:rsidP="00857B34">
      <w:pPr>
        <w:spacing w:after="0" w:line="240" w:lineRule="auto"/>
      </w:pPr>
      <w:r>
        <w:separator/>
      </w:r>
    </w:p>
  </w:footnote>
  <w:footnote w:type="continuationSeparator" w:id="0">
    <w:p w14:paraId="3F1046C6" w14:textId="77777777" w:rsidR="00BF385F" w:rsidRDefault="00BF385F" w:rsidP="00857B34">
      <w:pPr>
        <w:spacing w:after="0" w:line="240" w:lineRule="auto"/>
      </w:pPr>
      <w:r>
        <w:continuationSeparator/>
      </w:r>
    </w:p>
  </w:footnote>
  <w:footnote w:type="continuationNotice" w:id="1">
    <w:p w14:paraId="090C528C" w14:textId="77777777" w:rsidR="00BF385F" w:rsidRDefault="00BF3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013F" w14:textId="42FED58A" w:rsidR="00857B34" w:rsidRDefault="00857B34">
    <w:pPr>
      <w:pStyle w:val="Header"/>
    </w:pPr>
    <w:r>
      <w:t>Version 1.</w:t>
    </w:r>
    <w:r w:rsidR="004D10B4">
      <w:t>4</w:t>
    </w:r>
    <w:r>
      <w:t>—</w:t>
    </w:r>
    <w:r w:rsidR="004D10B4">
      <w:t>April 2</w:t>
    </w:r>
    <w:r w:rsidR="00B2490E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99D"/>
    <w:multiLevelType w:val="hybridMultilevel"/>
    <w:tmpl w:val="05A2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44B"/>
    <w:multiLevelType w:val="hybridMultilevel"/>
    <w:tmpl w:val="193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233"/>
    <w:multiLevelType w:val="hybridMultilevel"/>
    <w:tmpl w:val="193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3"/>
    <w:rsid w:val="000108AE"/>
    <w:rsid w:val="00017DAD"/>
    <w:rsid w:val="00043AC8"/>
    <w:rsid w:val="00094101"/>
    <w:rsid w:val="000B4687"/>
    <w:rsid w:val="000F5667"/>
    <w:rsid w:val="00112E00"/>
    <w:rsid w:val="0012023C"/>
    <w:rsid w:val="001B3D03"/>
    <w:rsid w:val="00267D7E"/>
    <w:rsid w:val="00267FB6"/>
    <w:rsid w:val="002947B9"/>
    <w:rsid w:val="002C0AC0"/>
    <w:rsid w:val="002C2934"/>
    <w:rsid w:val="003646E8"/>
    <w:rsid w:val="00374AC3"/>
    <w:rsid w:val="00484109"/>
    <w:rsid w:val="0049166F"/>
    <w:rsid w:val="004D10B4"/>
    <w:rsid w:val="004E6E98"/>
    <w:rsid w:val="004F7AF3"/>
    <w:rsid w:val="00521615"/>
    <w:rsid w:val="00584BA9"/>
    <w:rsid w:val="005B03F6"/>
    <w:rsid w:val="005B7F3A"/>
    <w:rsid w:val="005F26A7"/>
    <w:rsid w:val="006565BB"/>
    <w:rsid w:val="006A251E"/>
    <w:rsid w:val="006D06D6"/>
    <w:rsid w:val="006E471B"/>
    <w:rsid w:val="00702EF3"/>
    <w:rsid w:val="0081256B"/>
    <w:rsid w:val="00823AC0"/>
    <w:rsid w:val="008534AD"/>
    <w:rsid w:val="00857B34"/>
    <w:rsid w:val="00860E40"/>
    <w:rsid w:val="008D4C2D"/>
    <w:rsid w:val="0091591A"/>
    <w:rsid w:val="0093081D"/>
    <w:rsid w:val="009A0482"/>
    <w:rsid w:val="009D6760"/>
    <w:rsid w:val="00A14D13"/>
    <w:rsid w:val="00A1786B"/>
    <w:rsid w:val="00A26923"/>
    <w:rsid w:val="00A27A31"/>
    <w:rsid w:val="00A712B0"/>
    <w:rsid w:val="00AE3B5F"/>
    <w:rsid w:val="00B2490E"/>
    <w:rsid w:val="00B750CA"/>
    <w:rsid w:val="00BB1B08"/>
    <w:rsid w:val="00BC0169"/>
    <w:rsid w:val="00BD7048"/>
    <w:rsid w:val="00BF3099"/>
    <w:rsid w:val="00BF385F"/>
    <w:rsid w:val="00C45887"/>
    <w:rsid w:val="00C46FF8"/>
    <w:rsid w:val="00C5143C"/>
    <w:rsid w:val="00C62704"/>
    <w:rsid w:val="00C82A2E"/>
    <w:rsid w:val="00CB1496"/>
    <w:rsid w:val="00D13C85"/>
    <w:rsid w:val="00D96CF1"/>
    <w:rsid w:val="00D96EA8"/>
    <w:rsid w:val="00E04096"/>
    <w:rsid w:val="00E207C4"/>
    <w:rsid w:val="00E35B63"/>
    <w:rsid w:val="00E54467"/>
    <w:rsid w:val="00E91686"/>
    <w:rsid w:val="00EA6120"/>
    <w:rsid w:val="00EC388D"/>
    <w:rsid w:val="00ED221D"/>
    <w:rsid w:val="00FB02FD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92BE4-5C76-4847-8838-C3750E50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E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6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34"/>
  </w:style>
  <w:style w:type="paragraph" w:styleId="Footer">
    <w:name w:val="footer"/>
    <w:basedOn w:val="Normal"/>
    <w:link w:val="FooterChar"/>
    <w:uiPriority w:val="99"/>
    <w:unhideWhenUsed/>
    <w:rsid w:val="0085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34"/>
  </w:style>
  <w:style w:type="character" w:styleId="CommentReference">
    <w:name w:val="annotation reference"/>
    <w:basedOn w:val="DefaultParagraphFont"/>
    <w:uiPriority w:val="99"/>
    <w:semiHidden/>
    <w:unhideWhenUsed/>
    <w:rsid w:val="0081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2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Vonnahme, Elizabeth M.</dc:creator>
  <cp:lastModifiedBy>Bales, Leanna M.  (UMKC-Student)</cp:lastModifiedBy>
  <cp:revision>2</cp:revision>
  <dcterms:created xsi:type="dcterms:W3CDTF">2015-04-07T21:58:00Z</dcterms:created>
  <dcterms:modified xsi:type="dcterms:W3CDTF">2015-04-07T21:58:00Z</dcterms:modified>
</cp:coreProperties>
</file>