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B" w:rsidRDefault="006C22EB" w:rsidP="008D1B95">
      <w:pPr>
        <w:jc w:val="center"/>
        <w:rPr>
          <w:rFonts w:ascii="Goudy Old Style" w:hAnsi="Goudy Old Style"/>
          <w:b/>
        </w:rPr>
      </w:pPr>
      <w:bookmarkStart w:id="0" w:name="_GoBack"/>
      <w:bookmarkEnd w:id="0"/>
    </w:p>
    <w:p w:rsidR="002C6D02" w:rsidRPr="006C22EB" w:rsidRDefault="006C22EB" w:rsidP="008D1B95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Focused on </w:t>
      </w:r>
      <w:r w:rsidR="002C6D02" w:rsidRPr="006C22EB">
        <w:rPr>
          <w:rFonts w:ascii="Goudy Old Style" w:hAnsi="Goudy Old Style"/>
          <w:b/>
        </w:rPr>
        <w:t>UMKC Students</w:t>
      </w:r>
    </w:p>
    <w:p w:rsidR="002C6D02" w:rsidRPr="006C22EB" w:rsidRDefault="001844D5" w:rsidP="001844D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C22EB">
        <w:rPr>
          <w:rFonts w:ascii="Goudy Old Style" w:hAnsi="Goudy Old Style"/>
          <w:b/>
        </w:rPr>
        <w:t>Reduced costs to stu</w:t>
      </w:r>
      <w:r w:rsidR="002C6D02" w:rsidRPr="006C22EB">
        <w:rPr>
          <w:rFonts w:ascii="Goudy Old Style" w:hAnsi="Goudy Old Style"/>
          <w:b/>
        </w:rPr>
        <w:t>dents</w:t>
      </w:r>
      <w:r w:rsidR="002C6D02" w:rsidRPr="006C22EB">
        <w:rPr>
          <w:rFonts w:ascii="Goudy Old Style" w:hAnsi="Goudy Old Style"/>
        </w:rPr>
        <w:t>: On the campuses we serve, price is the greatest influencer of student purchases, with Rental as the most preferred platform, followed by Used.</w:t>
      </w:r>
    </w:p>
    <w:p w:rsidR="002C6D02" w:rsidRPr="006C22EB" w:rsidRDefault="001844D5" w:rsidP="00BF66E9">
      <w:pPr>
        <w:pStyle w:val="ListParagraph"/>
        <w:numPr>
          <w:ilvl w:val="0"/>
          <w:numId w:val="11"/>
        </w:numPr>
        <w:spacing w:line="240" w:lineRule="auto"/>
        <w:rPr>
          <w:rFonts w:ascii="Goudy Old Style" w:hAnsi="Goudy Old Style"/>
        </w:rPr>
      </w:pPr>
      <w:r w:rsidRPr="006C22EB">
        <w:rPr>
          <w:rFonts w:ascii="Goudy Old Style" w:hAnsi="Goudy Old Style"/>
        </w:rPr>
        <w:t xml:space="preserve">The University of Missouri Campus Stores collectively rank #1 in used book sales and rental units. </w:t>
      </w:r>
    </w:p>
    <w:p w:rsidR="00BF66E9" w:rsidRPr="006C22EB" w:rsidRDefault="001844D5" w:rsidP="00BF66E9">
      <w:pPr>
        <w:pStyle w:val="ListParagraph"/>
        <w:numPr>
          <w:ilvl w:val="1"/>
          <w:numId w:val="11"/>
        </w:numPr>
        <w:spacing w:line="240" w:lineRule="auto"/>
        <w:rPr>
          <w:rFonts w:ascii="Goudy Old Style" w:hAnsi="Goudy Old Style"/>
        </w:rPr>
      </w:pPr>
      <w:r w:rsidRPr="006C22EB">
        <w:rPr>
          <w:rFonts w:ascii="Goudy Old Style" w:hAnsi="Goudy Old Style"/>
        </w:rPr>
        <w:t xml:space="preserve">rental </w:t>
      </w:r>
      <w:r w:rsidR="00BF66E9" w:rsidRPr="006C22EB">
        <w:rPr>
          <w:rFonts w:ascii="Goudy Old Style" w:hAnsi="Goudy Old Style"/>
        </w:rPr>
        <w:t>options on almost 50% of titles</w:t>
      </w:r>
    </w:p>
    <w:p w:rsidR="002C6D02" w:rsidRPr="006C22EB" w:rsidRDefault="00BF66E9" w:rsidP="00BF66E9">
      <w:pPr>
        <w:pStyle w:val="ListParagraph"/>
        <w:numPr>
          <w:ilvl w:val="1"/>
          <w:numId w:val="11"/>
        </w:numPr>
        <w:spacing w:line="240" w:lineRule="auto"/>
        <w:rPr>
          <w:rFonts w:ascii="Goudy Old Style" w:hAnsi="Goudy Old Style"/>
        </w:rPr>
      </w:pPr>
      <w:r w:rsidRPr="006C22EB">
        <w:rPr>
          <w:rFonts w:ascii="Goudy Old Style" w:hAnsi="Goudy Old Style"/>
        </w:rPr>
        <w:t>42% of course materials contain a digital element</w:t>
      </w:r>
      <w:r w:rsidR="001844D5" w:rsidRPr="006C22EB">
        <w:rPr>
          <w:rFonts w:ascii="Goudy Old Style" w:hAnsi="Goudy Old Style"/>
        </w:rPr>
        <w:t xml:space="preserve"> </w:t>
      </w:r>
    </w:p>
    <w:p w:rsidR="002C6D02" w:rsidRPr="006C22EB" w:rsidRDefault="002C6D02" w:rsidP="00BF66E9">
      <w:pPr>
        <w:pStyle w:val="ListParagraph"/>
        <w:numPr>
          <w:ilvl w:val="0"/>
          <w:numId w:val="11"/>
        </w:numPr>
        <w:spacing w:line="240" w:lineRule="auto"/>
        <w:rPr>
          <w:rFonts w:ascii="Goudy Old Style" w:hAnsi="Goudy Old Style"/>
        </w:rPr>
      </w:pPr>
      <w:r w:rsidRPr="006C22EB">
        <w:rPr>
          <w:rFonts w:ascii="Goudy Old Style" w:hAnsi="Goudy Old Style"/>
        </w:rPr>
        <w:t xml:space="preserve">When you combine rental, used and digital options, UM students collectively saved $7.7 million dollars last year, when compared to new prices.   In the last three years, UMKC students saved </w:t>
      </w:r>
      <w:r w:rsidRPr="006C22EB">
        <w:rPr>
          <w:rFonts w:ascii="Goudy Old Style" w:hAnsi="Goudy Old Style"/>
          <w:b/>
        </w:rPr>
        <w:t xml:space="preserve">$2.7M </w:t>
      </w:r>
      <w:r w:rsidRPr="006C22EB">
        <w:rPr>
          <w:rFonts w:ascii="Goudy Old Style" w:hAnsi="Goudy Old Style"/>
        </w:rPr>
        <w:t>through rental, used and digital programs.</w:t>
      </w:r>
    </w:p>
    <w:p w:rsidR="003A095B" w:rsidRPr="006C22EB" w:rsidRDefault="00BF7F90" w:rsidP="003A095B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C22EB">
        <w:rPr>
          <w:rFonts w:ascii="Goudy Old Style" w:hAnsi="Goudy Old Style"/>
          <w:b/>
        </w:rPr>
        <w:t>Student Wages</w:t>
      </w:r>
      <w:r w:rsidRPr="006C22EB">
        <w:rPr>
          <w:rFonts w:ascii="Goudy Old Style" w:hAnsi="Goudy Old Style"/>
        </w:rPr>
        <w:t xml:space="preserve">:  </w:t>
      </w:r>
      <w:r>
        <w:rPr>
          <w:rFonts w:ascii="Goudy Old Style" w:hAnsi="Goudy Old Style"/>
        </w:rPr>
        <w:t>Since 2006, student wages at the UMKC Bookstores totaled $904,312, or approximately $100,000 per year</w:t>
      </w:r>
      <w:r w:rsidRPr="006C22EB">
        <w:rPr>
          <w:rFonts w:ascii="Goudy Old Style" w:hAnsi="Goudy Old Style"/>
        </w:rPr>
        <w:t xml:space="preserve"> to assist with the cost of education.</w:t>
      </w:r>
    </w:p>
    <w:p w:rsidR="002C6D02" w:rsidRPr="006C22EB" w:rsidRDefault="002C6D02" w:rsidP="002C6D0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C22EB">
        <w:rPr>
          <w:rFonts w:ascii="Goudy Old Style" w:hAnsi="Goudy Old Style"/>
          <w:b/>
        </w:rPr>
        <w:t>Transparency</w:t>
      </w:r>
      <w:r w:rsidRPr="006C22EB">
        <w:rPr>
          <w:rFonts w:ascii="Goudy Old Style" w:hAnsi="Goudy Old Style"/>
        </w:rPr>
        <w:t xml:space="preserve">:  The UMKC Bookstores offer online price comparisons, which allows students to compare our textbook prices and competitor prices on the website.  </w:t>
      </w:r>
      <w:r w:rsidR="00BF7F90">
        <w:rPr>
          <w:rFonts w:ascii="Goudy Old Style" w:hAnsi="Goudy Old Style"/>
        </w:rPr>
        <w:t xml:space="preserve">So far this year, </w:t>
      </w:r>
      <w:r w:rsidRPr="006C22EB">
        <w:rPr>
          <w:rFonts w:ascii="Goudy Old Style" w:hAnsi="Goudy Old Style"/>
          <w:b/>
        </w:rPr>
        <w:t>94%</w:t>
      </w:r>
      <w:r w:rsidR="00BF7F90">
        <w:rPr>
          <w:rFonts w:ascii="Goudy Old Style" w:hAnsi="Goudy Old Style"/>
        </w:rPr>
        <w:t xml:space="preserve"> of our online customers ch</w:t>
      </w:r>
      <w:r w:rsidRPr="006C22EB">
        <w:rPr>
          <w:rFonts w:ascii="Goudy Old Style" w:hAnsi="Goudy Old Style"/>
        </w:rPr>
        <w:t>ose us after comparing prices.</w:t>
      </w:r>
    </w:p>
    <w:p w:rsidR="002C6D02" w:rsidRPr="006C22EB" w:rsidRDefault="002C6D02" w:rsidP="002C6D0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C22EB">
        <w:rPr>
          <w:rFonts w:ascii="Goudy Old Style" w:hAnsi="Goudy Old Style"/>
          <w:b/>
        </w:rPr>
        <w:t>Student Engagement</w:t>
      </w:r>
      <w:r w:rsidRPr="006C22EB">
        <w:rPr>
          <w:rFonts w:ascii="Goudy Old Style" w:hAnsi="Goudy Old Style"/>
        </w:rPr>
        <w:t>:</w:t>
      </w:r>
    </w:p>
    <w:p w:rsidR="002C6D02" w:rsidRPr="006C22EB" w:rsidRDefault="00BF66E9" w:rsidP="003A095B">
      <w:pPr>
        <w:pStyle w:val="ListParagraph"/>
        <w:numPr>
          <w:ilvl w:val="0"/>
          <w:numId w:val="10"/>
        </w:numPr>
        <w:rPr>
          <w:rFonts w:ascii="Goudy Old Style" w:hAnsi="Goudy Old Style"/>
        </w:rPr>
      </w:pPr>
      <w:r w:rsidRPr="006C22EB">
        <w:rPr>
          <w:rFonts w:ascii="Goudy Old Style" w:hAnsi="Goudy Old Style"/>
        </w:rPr>
        <w:t>Co</w:t>
      </w:r>
      <w:r w:rsidR="002C6D02" w:rsidRPr="006C22EB">
        <w:rPr>
          <w:rFonts w:ascii="Goudy Old Style" w:hAnsi="Goudy Old Style"/>
        </w:rPr>
        <w:t xml:space="preserve">llaborate with students to gain feedback regarding technology/departmental sales, digital textbooks and market basket analysis.  Students at UMKC participated in the </w:t>
      </w:r>
      <w:r w:rsidR="00BF7F90" w:rsidRPr="006C22EB">
        <w:rPr>
          <w:rFonts w:ascii="Goudy Old Style" w:hAnsi="Goudy Old Style"/>
        </w:rPr>
        <w:t>spring</w:t>
      </w:r>
      <w:r w:rsidR="002C6D02" w:rsidRPr="006C22EB">
        <w:rPr>
          <w:rFonts w:ascii="Goudy Old Style" w:hAnsi="Goudy Old Style"/>
        </w:rPr>
        <w:t xml:space="preserve"> 2015 Student Watch Survey, conducted by the National Association of College Stores. This survey collects data related to student preferences regarding traditional and digital course materials. </w:t>
      </w:r>
    </w:p>
    <w:p w:rsidR="002C6D02" w:rsidRPr="006C22EB" w:rsidRDefault="002C6D02" w:rsidP="003A095B">
      <w:pPr>
        <w:pStyle w:val="ListParagraph"/>
        <w:numPr>
          <w:ilvl w:val="0"/>
          <w:numId w:val="10"/>
        </w:numPr>
        <w:rPr>
          <w:rFonts w:ascii="Goudy Old Style" w:hAnsi="Goudy Old Style"/>
        </w:rPr>
      </w:pPr>
      <w:r w:rsidRPr="006C22EB">
        <w:rPr>
          <w:rFonts w:ascii="Goudy Old Style" w:hAnsi="Goudy Old Style"/>
        </w:rPr>
        <w:t>Aside from employing 25+ UMKC students, the UMKC Bookstore</w:t>
      </w:r>
      <w:r w:rsidR="00C12E7D">
        <w:rPr>
          <w:rFonts w:ascii="Goudy Old Style" w:hAnsi="Goudy Old Style"/>
        </w:rPr>
        <w:t>s</w:t>
      </w:r>
      <w:r w:rsidRPr="006C22EB">
        <w:rPr>
          <w:rFonts w:ascii="Goudy Old Style" w:hAnsi="Goudy Old Style"/>
        </w:rPr>
        <w:t xml:space="preserve"> helped support over seventy campus events this past year through donations, </w:t>
      </w:r>
      <w:r w:rsidR="00BF7F90">
        <w:rPr>
          <w:rFonts w:ascii="Goudy Old Style" w:hAnsi="Goudy Old Style"/>
        </w:rPr>
        <w:t xml:space="preserve">as well as </w:t>
      </w:r>
      <w:r w:rsidRPr="006C22EB">
        <w:rPr>
          <w:rFonts w:ascii="Goudy Old Style" w:hAnsi="Goudy Old Style"/>
        </w:rPr>
        <w:t>volunteered time and</w:t>
      </w:r>
      <w:r w:rsidR="00BF7F90">
        <w:rPr>
          <w:rFonts w:ascii="Goudy Old Style" w:hAnsi="Goudy Old Style"/>
        </w:rPr>
        <w:t xml:space="preserve"> assisted with</w:t>
      </w:r>
      <w:r w:rsidRPr="006C22EB">
        <w:rPr>
          <w:rFonts w:ascii="Goudy Old Style" w:hAnsi="Goudy Old Style"/>
        </w:rPr>
        <w:t xml:space="preserve"> event programming.</w:t>
      </w:r>
    </w:p>
    <w:p w:rsidR="002C6D02" w:rsidRPr="006C22EB" w:rsidRDefault="002C6D02" w:rsidP="003A095B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6C22EB">
        <w:rPr>
          <w:rFonts w:ascii="Goudy Old Style" w:hAnsi="Goudy Old Style"/>
          <w:b/>
        </w:rPr>
        <w:t>Service</w:t>
      </w:r>
      <w:r w:rsidR="003A095B" w:rsidRPr="006C22EB">
        <w:rPr>
          <w:rFonts w:ascii="Goudy Old Style" w:hAnsi="Goudy Old Style"/>
          <w:b/>
        </w:rPr>
        <w:t>s and Programs:</w:t>
      </w:r>
    </w:p>
    <w:p w:rsidR="00BF66E9" w:rsidRPr="006C22EB" w:rsidRDefault="007B6D3F" w:rsidP="00BF66E9">
      <w:pPr>
        <w:pStyle w:val="ListParagraph"/>
        <w:numPr>
          <w:ilvl w:val="0"/>
          <w:numId w:val="5"/>
        </w:numPr>
        <w:ind w:left="1080"/>
        <w:rPr>
          <w:rFonts w:ascii="Goudy Old Style" w:hAnsi="Goudy Old Style"/>
        </w:rPr>
      </w:pPr>
      <w:r w:rsidRPr="006C22EB">
        <w:rPr>
          <w:rFonts w:ascii="Goudy Old Style" w:hAnsi="Goudy Old Style"/>
        </w:rPr>
        <w:t xml:space="preserve">Alpha arrangement:  </w:t>
      </w:r>
      <w:r w:rsidR="00BF66E9" w:rsidRPr="006C22EB">
        <w:rPr>
          <w:rFonts w:ascii="Goudy Old Style" w:hAnsi="Goudy Old Style"/>
        </w:rPr>
        <w:t xml:space="preserve">Students can </w:t>
      </w:r>
      <w:r w:rsidR="002664E1">
        <w:rPr>
          <w:rFonts w:ascii="Goudy Old Style" w:hAnsi="Goudy Old Style"/>
        </w:rPr>
        <w:t xml:space="preserve">print </w:t>
      </w:r>
      <w:r w:rsidR="00BF66E9" w:rsidRPr="006C22EB">
        <w:rPr>
          <w:rFonts w:ascii="Goudy Old Style" w:hAnsi="Goudy Old Style"/>
        </w:rPr>
        <w:t xml:space="preserve">their booklists in the store.  The list is organized alphabetically by author, </w:t>
      </w:r>
      <w:r w:rsidR="002664E1">
        <w:rPr>
          <w:rFonts w:ascii="Goudy Old Style" w:hAnsi="Goudy Old Style"/>
        </w:rPr>
        <w:t>which mirrors the</w:t>
      </w:r>
      <w:r w:rsidR="00BF66E9" w:rsidRPr="006C22EB">
        <w:rPr>
          <w:rFonts w:ascii="Goudy Old Style" w:hAnsi="Goudy Old Style"/>
        </w:rPr>
        <w:t xml:space="preserve"> textbook floor.  The course and section are listed with the book information, which should aid students in selecting the correct title when author names are the same or si</w:t>
      </w:r>
      <w:r w:rsidR="0002268C">
        <w:rPr>
          <w:rFonts w:ascii="Goudy Old Style" w:hAnsi="Goudy Old Style"/>
        </w:rPr>
        <w:t>milar.  S</w:t>
      </w:r>
      <w:r w:rsidR="002664E1">
        <w:rPr>
          <w:rFonts w:ascii="Goudy Old Style" w:hAnsi="Goudy Old Style"/>
        </w:rPr>
        <w:t>taff are available</w:t>
      </w:r>
      <w:r w:rsidR="00BF66E9" w:rsidRPr="006C22EB">
        <w:rPr>
          <w:rFonts w:ascii="Goudy Old Style" w:hAnsi="Goudy Old Style"/>
        </w:rPr>
        <w:t xml:space="preserve"> to answer any questions </w:t>
      </w:r>
      <w:r w:rsidR="002664E1">
        <w:rPr>
          <w:rFonts w:ascii="Goudy Old Style" w:hAnsi="Goudy Old Style"/>
        </w:rPr>
        <w:t>and provide assistance</w:t>
      </w:r>
      <w:r w:rsidR="00BF66E9" w:rsidRPr="006C22EB">
        <w:rPr>
          <w:rFonts w:ascii="Goudy Old Style" w:hAnsi="Goudy Old Style"/>
        </w:rPr>
        <w:t>.</w:t>
      </w:r>
    </w:p>
    <w:p w:rsidR="002E41D5" w:rsidRPr="006C22EB" w:rsidRDefault="002E41D5" w:rsidP="00BF66E9">
      <w:pPr>
        <w:pStyle w:val="ListParagraph"/>
        <w:numPr>
          <w:ilvl w:val="0"/>
          <w:numId w:val="5"/>
        </w:numPr>
        <w:ind w:left="1080"/>
        <w:rPr>
          <w:rFonts w:ascii="Goudy Old Style" w:hAnsi="Goudy Old Style"/>
        </w:rPr>
      </w:pPr>
      <w:r w:rsidRPr="006C22EB">
        <w:rPr>
          <w:rFonts w:ascii="Goudy Old Style" w:hAnsi="Goudy Old Style"/>
        </w:rPr>
        <w:t>Textbook reservation program gives incoming students first choice of rental and used</w:t>
      </w:r>
    </w:p>
    <w:p w:rsidR="002E41D5" w:rsidRPr="006C22EB" w:rsidRDefault="002E41D5" w:rsidP="00BF66E9">
      <w:pPr>
        <w:pStyle w:val="ListParagraph"/>
        <w:numPr>
          <w:ilvl w:val="0"/>
          <w:numId w:val="5"/>
        </w:numPr>
        <w:ind w:left="1080"/>
        <w:rPr>
          <w:rFonts w:ascii="Goudy Old Style" w:hAnsi="Goudy Old Style"/>
        </w:rPr>
      </w:pPr>
      <w:r w:rsidRPr="006C22EB">
        <w:rPr>
          <w:rFonts w:ascii="Goudy Old Style" w:hAnsi="Goudy Old Style"/>
        </w:rPr>
        <w:t>Order online for in-store pick up options</w:t>
      </w:r>
    </w:p>
    <w:p w:rsidR="002E41D5" w:rsidRPr="006C22EB" w:rsidRDefault="002E41D5" w:rsidP="002E41D5">
      <w:pPr>
        <w:pStyle w:val="ListParagraph"/>
        <w:numPr>
          <w:ilvl w:val="0"/>
          <w:numId w:val="5"/>
        </w:numPr>
        <w:ind w:left="1080"/>
        <w:rPr>
          <w:rFonts w:ascii="Goudy Old Style" w:hAnsi="Goudy Old Style"/>
        </w:rPr>
      </w:pPr>
      <w:r w:rsidRPr="006C22EB">
        <w:rPr>
          <w:rFonts w:ascii="Goudy Old Style" w:hAnsi="Goudy Old Style"/>
        </w:rPr>
        <w:t xml:space="preserve">Convenient Payment options:  </w:t>
      </w:r>
      <w:r w:rsidR="00BF7F90">
        <w:rPr>
          <w:rFonts w:ascii="Goudy Old Style" w:hAnsi="Goudy Old Style"/>
        </w:rPr>
        <w:t>In addition to standard methods of payment, we a</w:t>
      </w:r>
      <w:r w:rsidRPr="006C22EB">
        <w:rPr>
          <w:rFonts w:ascii="Goudy Old Style" w:hAnsi="Goudy Old Style"/>
        </w:rPr>
        <w:t>ccept student charge payment both in-store and online</w:t>
      </w:r>
    </w:p>
    <w:p w:rsidR="002C6D02" w:rsidRPr="006C22EB" w:rsidRDefault="002C6D02" w:rsidP="00BF66E9">
      <w:pPr>
        <w:pStyle w:val="ListParagraph"/>
        <w:numPr>
          <w:ilvl w:val="0"/>
          <w:numId w:val="5"/>
        </w:numPr>
        <w:ind w:left="1080"/>
        <w:rPr>
          <w:rFonts w:ascii="Goudy Old Style" w:hAnsi="Goudy Old Style"/>
        </w:rPr>
      </w:pPr>
      <w:r w:rsidRPr="006C22EB">
        <w:rPr>
          <w:rFonts w:ascii="Goudy Old Style" w:hAnsi="Goudy Old Style"/>
        </w:rPr>
        <w:t xml:space="preserve">Kauffman Scholarship textbook program </w:t>
      </w:r>
      <w:r w:rsidR="003A095B" w:rsidRPr="006C22EB">
        <w:rPr>
          <w:rFonts w:ascii="Goudy Old Style" w:hAnsi="Goudy Old Style"/>
        </w:rPr>
        <w:t xml:space="preserve">was </w:t>
      </w:r>
      <w:r w:rsidRPr="006C22EB">
        <w:rPr>
          <w:rFonts w:ascii="Goudy Old Style" w:hAnsi="Goudy Old Style"/>
        </w:rPr>
        <w:t>expanded to improve service at both UMKC Bookstores</w:t>
      </w:r>
      <w:r w:rsidR="00BF66E9" w:rsidRPr="006C22EB">
        <w:rPr>
          <w:rFonts w:ascii="Goudy Old Style" w:hAnsi="Goudy Old Style"/>
        </w:rPr>
        <w:t>; o</w:t>
      </w:r>
      <w:r w:rsidR="003A095B" w:rsidRPr="006C22EB">
        <w:rPr>
          <w:rFonts w:ascii="Goudy Old Style" w:hAnsi="Goudy Old Style"/>
        </w:rPr>
        <w:t>ffer s</w:t>
      </w:r>
      <w:r w:rsidRPr="006C22EB">
        <w:rPr>
          <w:rFonts w:ascii="Goudy Old Style" w:hAnsi="Goudy Old Style"/>
        </w:rPr>
        <w:t>tudent athlete textbook program</w:t>
      </w:r>
      <w:r w:rsidR="00C80DCF" w:rsidRPr="006C22EB">
        <w:rPr>
          <w:rFonts w:ascii="Goudy Old Style" w:hAnsi="Goudy Old Style"/>
        </w:rPr>
        <w:t xml:space="preserve"> and vocational rehabilitation and 3</w:t>
      </w:r>
      <w:r w:rsidR="00C80DCF" w:rsidRPr="006C22EB">
        <w:rPr>
          <w:rFonts w:ascii="Goudy Old Style" w:hAnsi="Goudy Old Style"/>
          <w:vertAlign w:val="superscript"/>
        </w:rPr>
        <w:t>rd</w:t>
      </w:r>
      <w:r w:rsidR="00C80DCF" w:rsidRPr="006C22EB">
        <w:rPr>
          <w:rFonts w:ascii="Goudy Old Style" w:hAnsi="Goudy Old Style"/>
        </w:rPr>
        <w:t xml:space="preserve"> party accounts</w:t>
      </w:r>
    </w:p>
    <w:p w:rsidR="002E41D5" w:rsidRPr="006C22EB" w:rsidRDefault="002E41D5" w:rsidP="00BF66E9">
      <w:pPr>
        <w:pStyle w:val="ListParagraph"/>
        <w:numPr>
          <w:ilvl w:val="0"/>
          <w:numId w:val="5"/>
        </w:numPr>
        <w:ind w:left="1080"/>
        <w:rPr>
          <w:rFonts w:ascii="Goudy Old Style" w:hAnsi="Goudy Old Style"/>
        </w:rPr>
      </w:pPr>
      <w:r w:rsidRPr="006C22EB">
        <w:rPr>
          <w:rFonts w:ascii="Goudy Old Style" w:hAnsi="Goudy Old Style"/>
        </w:rPr>
        <w:t>Convenient and easy returns</w:t>
      </w:r>
    </w:p>
    <w:p w:rsidR="001844D5" w:rsidRPr="006C22EB" w:rsidRDefault="001844D5" w:rsidP="002E41D5">
      <w:pPr>
        <w:pStyle w:val="ListParagraph"/>
        <w:ind w:left="1080"/>
        <w:rPr>
          <w:rFonts w:ascii="Goudy Old Style" w:hAnsi="Goudy Old Style"/>
        </w:rPr>
      </w:pPr>
    </w:p>
    <w:sectPr w:rsidR="001844D5" w:rsidRPr="006C22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19" w:rsidRDefault="00DD5119" w:rsidP="008D1B95">
      <w:pPr>
        <w:spacing w:after="0" w:line="240" w:lineRule="auto"/>
      </w:pPr>
      <w:r>
        <w:separator/>
      </w:r>
    </w:p>
  </w:endnote>
  <w:endnote w:type="continuationSeparator" w:id="0">
    <w:p w:rsidR="00DD5119" w:rsidRDefault="00DD5119" w:rsidP="008D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19" w:rsidRDefault="00DD5119" w:rsidP="008D1B95">
      <w:pPr>
        <w:spacing w:after="0" w:line="240" w:lineRule="auto"/>
      </w:pPr>
      <w:r>
        <w:separator/>
      </w:r>
    </w:p>
  </w:footnote>
  <w:footnote w:type="continuationSeparator" w:id="0">
    <w:p w:rsidR="00DD5119" w:rsidRDefault="00DD5119" w:rsidP="008D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95" w:rsidRDefault="00BF7F90">
    <w:pPr>
      <w:pStyle w:val="Header"/>
    </w:pPr>
    <w:r>
      <w:rPr>
        <w:noProof/>
      </w:rPr>
      <w:drawing>
        <wp:inline distT="0" distB="0" distL="0" distR="0">
          <wp:extent cx="5943600" cy="849086"/>
          <wp:effectExtent l="0" t="0" r="0" b="8255"/>
          <wp:docPr id="3" name="Picture 3" descr="C:\Users\froesem\AppData\Local\Microsoft\Windows\Temporary Internet Files\Content.Outlook\8Y9OMU53\umkc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oesem\AppData\Local\Microsoft\Windows\Temporary Internet Files\Content.Outlook\8Y9OMU53\umkc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D84"/>
    <w:multiLevelType w:val="hybridMultilevel"/>
    <w:tmpl w:val="6D32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491"/>
    <w:multiLevelType w:val="hybridMultilevel"/>
    <w:tmpl w:val="9A98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C542E"/>
    <w:multiLevelType w:val="hybridMultilevel"/>
    <w:tmpl w:val="945A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29D0C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6F43"/>
    <w:multiLevelType w:val="hybridMultilevel"/>
    <w:tmpl w:val="7A20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929D0C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133A"/>
    <w:multiLevelType w:val="hybridMultilevel"/>
    <w:tmpl w:val="A728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1415C"/>
    <w:multiLevelType w:val="hybridMultilevel"/>
    <w:tmpl w:val="6864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B929D0C">
      <w:start w:val="2"/>
      <w:numFmt w:val="bullet"/>
      <w:lvlText w:val="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7324C"/>
    <w:multiLevelType w:val="hybridMultilevel"/>
    <w:tmpl w:val="85F20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B929D0C">
      <w:start w:val="2"/>
      <w:numFmt w:val="bullet"/>
      <w:lvlText w:val="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8486F"/>
    <w:multiLevelType w:val="hybridMultilevel"/>
    <w:tmpl w:val="134C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2FEC"/>
    <w:multiLevelType w:val="hybridMultilevel"/>
    <w:tmpl w:val="64C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42E79"/>
    <w:multiLevelType w:val="hybridMultilevel"/>
    <w:tmpl w:val="4B2E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296"/>
    <w:multiLevelType w:val="hybridMultilevel"/>
    <w:tmpl w:val="DE8E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929D0C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56"/>
    <w:rsid w:val="0002268C"/>
    <w:rsid w:val="001844D5"/>
    <w:rsid w:val="002664E1"/>
    <w:rsid w:val="002C6D02"/>
    <w:rsid w:val="002E41D5"/>
    <w:rsid w:val="003A095B"/>
    <w:rsid w:val="006C22EB"/>
    <w:rsid w:val="00761E45"/>
    <w:rsid w:val="007B6D3F"/>
    <w:rsid w:val="007E082B"/>
    <w:rsid w:val="007F461A"/>
    <w:rsid w:val="008D1B95"/>
    <w:rsid w:val="00BA16EE"/>
    <w:rsid w:val="00BF31C7"/>
    <w:rsid w:val="00BF66E9"/>
    <w:rsid w:val="00BF7F90"/>
    <w:rsid w:val="00C12E7D"/>
    <w:rsid w:val="00C248CF"/>
    <w:rsid w:val="00C46936"/>
    <w:rsid w:val="00C80DCF"/>
    <w:rsid w:val="00D05F0F"/>
    <w:rsid w:val="00D83456"/>
    <w:rsid w:val="00D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02"/>
    <w:pPr>
      <w:ind w:left="720"/>
      <w:contextualSpacing/>
    </w:pPr>
  </w:style>
  <w:style w:type="paragraph" w:customStyle="1" w:styleId="Default">
    <w:name w:val="Default"/>
    <w:rsid w:val="002C6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95"/>
  </w:style>
  <w:style w:type="paragraph" w:styleId="Footer">
    <w:name w:val="footer"/>
    <w:basedOn w:val="Normal"/>
    <w:link w:val="FooterChar"/>
    <w:uiPriority w:val="99"/>
    <w:unhideWhenUsed/>
    <w:rsid w:val="008D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95"/>
  </w:style>
  <w:style w:type="paragraph" w:styleId="BalloonText">
    <w:name w:val="Balloon Text"/>
    <w:basedOn w:val="Normal"/>
    <w:link w:val="BalloonTextChar"/>
    <w:uiPriority w:val="99"/>
    <w:semiHidden/>
    <w:unhideWhenUsed/>
    <w:rsid w:val="008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02"/>
    <w:pPr>
      <w:ind w:left="720"/>
      <w:contextualSpacing/>
    </w:pPr>
  </w:style>
  <w:style w:type="paragraph" w:customStyle="1" w:styleId="Default">
    <w:name w:val="Default"/>
    <w:rsid w:val="002C6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95"/>
  </w:style>
  <w:style w:type="paragraph" w:styleId="Footer">
    <w:name w:val="footer"/>
    <w:basedOn w:val="Normal"/>
    <w:link w:val="FooterChar"/>
    <w:uiPriority w:val="99"/>
    <w:unhideWhenUsed/>
    <w:rsid w:val="008D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95"/>
  </w:style>
  <w:style w:type="paragraph" w:styleId="BalloonText">
    <w:name w:val="Balloon Text"/>
    <w:basedOn w:val="Normal"/>
    <w:link w:val="BalloonTextChar"/>
    <w:uiPriority w:val="99"/>
    <w:semiHidden/>
    <w:unhideWhenUsed/>
    <w:rsid w:val="008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Froese, Michelle M.</dc:creator>
  <cp:lastModifiedBy>Eisentrager, Pete</cp:lastModifiedBy>
  <cp:revision>2</cp:revision>
  <cp:lastPrinted>2015-09-11T21:23:00Z</cp:lastPrinted>
  <dcterms:created xsi:type="dcterms:W3CDTF">2015-09-14T15:45:00Z</dcterms:created>
  <dcterms:modified xsi:type="dcterms:W3CDTF">2015-09-14T15:45:00Z</dcterms:modified>
</cp:coreProperties>
</file>