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2180"/>
        <w:gridCol w:w="2495"/>
        <w:gridCol w:w="2430"/>
      </w:tblGrid>
      <w:tr w:rsidR="00B432A1" w:rsidTr="00B432A1">
        <w:trPr>
          <w:trHeight w:val="315"/>
        </w:trPr>
        <w:tc>
          <w:tcPr>
            <w:tcW w:w="5780" w:type="dxa"/>
            <w:tcBorders>
              <w:top w:val="single" w:sz="8" w:space="0" w:color="6386BE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bookmarkStart w:id="0" w:name="_GoBack"/>
            <w:bookmarkEnd w:id="0"/>
            <w:r>
              <w:rPr>
                <w:b/>
                <w:bCs/>
                <w:color w:val="1F497D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Total Response Rate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Total Completion Rate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Total Retention Rate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University of Missouri - Kansas City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62.91%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54.89%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87.25%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College of Arts &amp; Sciences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66.88%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59.38%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88.79%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Conservatory of Music &amp; Dance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48.84%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39.53%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80.95%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Biological Sciences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80.00%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80.00%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100.00%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Computing &amp; Engineering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41.38%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31.03%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75.00%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Dentistry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71.05%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57.89%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81.48%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68.97%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62.07%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90.00%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Law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44.44%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38.89%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87.50%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70.97%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64.52%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90.91%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Nursing &amp; Health Studies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100.00%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77.78%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77.78%</w:t>
            </w:r>
          </w:p>
        </w:tc>
      </w:tr>
      <w:tr w:rsidR="00B432A1" w:rsidTr="00B432A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6386BE"/>
              <w:bottom w:val="single" w:sz="8" w:space="0" w:color="6386BE"/>
              <w:right w:val="single" w:sz="8" w:space="0" w:color="6386BE"/>
            </w:tcBorders>
            <w:shd w:val="clear" w:color="auto" w:fill="C8C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- School of Pharmacy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31.82%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27.27%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6386BE"/>
              <w:right w:val="single" w:sz="8" w:space="0" w:color="6386BE"/>
            </w:tcBorders>
            <w:shd w:val="clear" w:color="auto" w:fill="E6E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A1" w:rsidRDefault="00B432A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85.71%</w:t>
            </w:r>
          </w:p>
        </w:tc>
      </w:tr>
    </w:tbl>
    <w:p w:rsidR="00C43640" w:rsidRDefault="00C43640"/>
    <w:sectPr w:rsidR="00C43640" w:rsidSect="00B43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2F" w:rsidRDefault="0080372F" w:rsidP="001E2CEA">
      <w:r>
        <w:separator/>
      </w:r>
    </w:p>
  </w:endnote>
  <w:endnote w:type="continuationSeparator" w:id="0">
    <w:p w:rsidR="0080372F" w:rsidRDefault="0080372F" w:rsidP="001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2F" w:rsidRDefault="0080372F" w:rsidP="001E2CEA">
      <w:r>
        <w:separator/>
      </w:r>
    </w:p>
  </w:footnote>
  <w:footnote w:type="continuationSeparator" w:id="0">
    <w:p w:rsidR="0080372F" w:rsidRDefault="0080372F" w:rsidP="001E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Header"/>
    </w:pPr>
    <w:r>
      <w:t xml:space="preserve">COACHE faculty response – FINAL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EA" w:rsidRDefault="001E2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1"/>
    <w:rsid w:val="001E2CEA"/>
    <w:rsid w:val="002F4524"/>
    <w:rsid w:val="0080372F"/>
    <w:rsid w:val="00B432A1"/>
    <w:rsid w:val="00C43640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E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E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E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E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Ward-Smith</dc:creator>
  <cp:lastModifiedBy>Bales, Leanna M.  (UMKC-Student)</cp:lastModifiedBy>
  <cp:revision>2</cp:revision>
  <dcterms:created xsi:type="dcterms:W3CDTF">2014-02-12T23:00:00Z</dcterms:created>
  <dcterms:modified xsi:type="dcterms:W3CDTF">2014-02-12T23:00:00Z</dcterms:modified>
</cp:coreProperties>
</file>